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color w:val="C00000"/>
        </w:rPr>
      </w:pPr>
      <w:r>
        <w:rPr>
          <w:b/>
          <w:color w:val="C00000"/>
        </w:rPr>
        <w:t xml:space="preserve">2023—2024 EĞİTİM ÖĞRETİM YILI  </w:t>
      </w:r>
      <w:r>
        <w:rPr>
          <w:b/>
          <w:color w:val="C00000"/>
        </w:rPr>
        <w:t>ESENTEPE</w:t>
      </w:r>
      <w:r>
        <w:rPr>
          <w:b/>
          <w:color w:val="C00000"/>
        </w:rPr>
        <w:t xml:space="preserve">   İLKOKULU                                                                                                                                                                            </w:t>
      </w:r>
      <w:r>
        <w:rPr>
          <w:b/>
          <w:color w:val="7030A0"/>
        </w:rPr>
        <w:t xml:space="preserve">                               1. SINIFLAR   HAYAT  BİLGİSİ DERSİ  YILLIK PLANI      </w:t>
      </w:r>
      <w:r>
        <w:rPr>
          <w:b/>
          <w:color w:val="C00000"/>
        </w:rPr>
        <w:t>ÜNİTE :1  Okulumuzda Hayat</w:t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6"/>
        <w:gridCol w:w="284"/>
        <w:gridCol w:w="5811"/>
        <w:gridCol w:w="1561"/>
        <w:gridCol w:w="1134"/>
        <w:gridCol w:w="849"/>
        <w:gridCol w:w="2835"/>
        <w:gridCol w:w="1321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AY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HAFTALAR</w:t>
            </w:r>
          </w:p>
        </w:tc>
        <w:tc>
          <w:tcPr>
            <w:tcW w:w="284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SÜRE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KULLANILAN EĞİTİM  TEKNOLOJİLERİ ARAÇ VE GEREÇLER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GEZİ GÖZLEM VE DENEYLER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11   - 22  EYLÜL  2023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1.  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tr-TR" w:bidi="ar-SA"/>
              </w:rPr>
              <w:t>HB 1.1.1. Sınıf içi tanışma etkinliğine katılır.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tr-TR" w:bidi="ar-SA"/>
              </w:rPr>
              <w:t>HB 1.1.2. Kendisiyle akranları arasındaki benzer ve farklı yönleri ayırt eder.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20"/>
                <w:szCs w:val="20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a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Yanında oturan arkadaşının adını söylemesini ister.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Yanında oturan arkadaşıyla farklı yönlerini söylemesi istenir.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İlköğretim Haftası  Kutlamaları</w:t>
            </w:r>
          </w:p>
        </w:tc>
      </w:tr>
      <w:tr>
        <w:trPr>
          <w:trHeight w:val="3816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2. 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40" w:after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4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tr-TR" w:bidi="ar-SA"/>
              </w:rPr>
              <w:t>HB 1.1.3. Okula geliş ve okuldan gidişlerde güvenlik kurallarına uyar.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1.1.4. Sınıfının okul içindeki yerini bulur.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tr-TR" w:bidi="ar-SA"/>
              </w:rPr>
              <w:t>Tanıdığı ve tanımadığı kimselerle iletişim kurarken nelere dikkat etmeliyiz? Sorusu sorulur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</w:tbl>
    <w:p>
      <w:pPr>
        <w:pStyle w:val="Normal"/>
        <w:rPr/>
      </w:pPr>
      <w:r>
        <w:rPr>
          <w:b/>
        </w:rPr>
        <w:t xml:space="preserve">  </w:t>
      </w:r>
      <w:r>
        <w:rPr>
          <w:b/>
        </w:rPr>
        <w:t xml:space="preserve">1.SINIFLAR   HAYAT  BİLGİSİ DERSİ  YILLIK PLANI      ÜNİTE :1  OKULUMUZDA  HAYAT </w:t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6"/>
        <w:gridCol w:w="284"/>
        <w:gridCol w:w="5811"/>
        <w:gridCol w:w="1561"/>
        <w:gridCol w:w="1134"/>
        <w:gridCol w:w="849"/>
        <w:gridCol w:w="2835"/>
        <w:gridCol w:w="1321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AY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HAFTALAR</w:t>
            </w:r>
          </w:p>
        </w:tc>
        <w:tc>
          <w:tcPr>
            <w:tcW w:w="284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SÜRE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KULLANILAN EĞİTİM  TEKNOLOJİLERİ ARAÇ VE GEREÇLER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GEZİ GÖZLEM VE DENEYLER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8"/>
                <w:szCs w:val="18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25 EYLÜL – 6  EKİM  2023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3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1.1.5. Sınıf içerisinde bulunan ders araç ve gereçleri ile şeref köşesini tanır.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1.1.6. Bayrak töreninde nasıl davranması gerektiğini kavrar.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8"/>
                <w:szCs w:val="18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8"/>
                <w:szCs w:val="18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8"/>
                <w:szCs w:val="18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8"/>
                <w:szCs w:val="18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8"/>
                <w:szCs w:val="18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8"/>
                <w:szCs w:val="18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8"/>
                <w:szCs w:val="18"/>
                <w:lang w:val="tr-TR" w:bidi="ar-SA"/>
              </w:rPr>
              <w:t>a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4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Kendi sınıfının okuldaki yerini tarif etmesi istenir.</w:t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Şeref köşesi nelerden oluşur? Sorusu sorulur.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</w:r>
          </w:p>
        </w:tc>
      </w:tr>
      <w:tr>
        <w:trPr>
          <w:trHeight w:val="3440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 xml:space="preserve">                                 </w:t>
            </w: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  <w:t>4.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1.1.7. Okulunun bölümlerini tanır.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tr-TR" w:bidi="ar-SA"/>
              </w:rPr>
              <w:t>HB 1.1.8. Okul çalışanlarını tanır.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Bayrak töreninde yapılması gereken davranışlar neler olduğu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Okulun bölümlerini söylemeleri istenir.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tr-TR" w:bidi="ar-SA"/>
              </w:rPr>
              <w:t>2504   Sayılı Tebliğler  Dergisinde Yer  Alan  Atatürkçülük  Konularına yer verilmesi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1.SINIFLAR   HAYAT  BİLGİSİ DERSİ  YILLIK PLANI      ÜNİTE :1  OKULUMUZDA  HAYAT</w:t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6"/>
        <w:gridCol w:w="284"/>
        <w:gridCol w:w="5811"/>
        <w:gridCol w:w="1561"/>
        <w:gridCol w:w="1134"/>
        <w:gridCol w:w="849"/>
        <w:gridCol w:w="2835"/>
        <w:gridCol w:w="1321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AY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HAFTALAR</w:t>
            </w:r>
          </w:p>
        </w:tc>
        <w:tc>
          <w:tcPr>
            <w:tcW w:w="284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SÜRE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KULLANILAN EĞİTİM  TEKNOLOJİLERİ ARAÇ VE GEREÇLER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GEZİ GÖZLEM VE DENEYLER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          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09  -  20  EKİM 2023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5.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tr-TR" w:bidi="ar-SA"/>
              </w:rPr>
              <w:t>HB 1.1.9. İhtiyaç duyduğu durumlarda okul çalışanlarından yardım alır.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val="tr-TR" w:bidi="ar-SA"/>
              </w:rPr>
              <w:t>HB 1.1.10. Sınıf içi kuralları belirleme sürecine katılır.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20"/>
                <w:szCs w:val="20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a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231F20"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231F20"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kern w:val="0"/>
                <w:sz w:val="20"/>
                <w:szCs w:val="20"/>
                <w:lang w:val="tr-TR" w:bidi="ar-SA"/>
              </w:rPr>
              <w:t>Okulumuzu kim yönetir? Sorusu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231F20"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231F20"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Ayşe sütünü yanlışlıkla masasına döktüğünde kimden yardım istemeli? Sorusu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</w:tr>
      <w:tr>
        <w:trPr>
          <w:trHeight w:val="2896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6.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1.1.11. Okul kurallarına uyar.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1.1.12. Okulda iletişim kurarken nezaket ifadelerini kullanır.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1.SINIFLAR   HAYAT  BİLGİSİ DERSİ  YILLIK PLANI      ÜNİTE :1  OKULUMUZDA HAYAT</w:t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6"/>
        <w:gridCol w:w="284"/>
        <w:gridCol w:w="5811"/>
        <w:gridCol w:w="1561"/>
        <w:gridCol w:w="1134"/>
        <w:gridCol w:w="849"/>
        <w:gridCol w:w="2835"/>
        <w:gridCol w:w="1321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AY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HAFTALAR</w:t>
            </w:r>
          </w:p>
        </w:tc>
        <w:tc>
          <w:tcPr>
            <w:tcW w:w="284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SÜRE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KULLANILAN EĞİTİM  TEKNOLOJİLERİ ARAÇ VE GEREÇLER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GEZİ GÖZLEM VE DENEYLER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23  EKİM --  10  KASIM 2023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7.VE 8.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 w:val="false"/>
              <w:tabs>
                <w:tab w:val="clear" w:pos="708"/>
                <w:tab w:val="left" w:pos="700" w:leader="none"/>
              </w:tabs>
              <w:overflowPunct w:val="true"/>
              <w:spacing w:before="123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1.1.13. Okul içi etkinliklerde görev almaya istekli olur.</w:t>
            </w:r>
          </w:p>
          <w:p>
            <w:pPr>
              <w:pStyle w:val="BodyText"/>
              <w:widowControl w:val="false"/>
              <w:tabs>
                <w:tab w:val="clear" w:pos="708"/>
                <w:tab w:val="left" w:pos="700" w:leader="none"/>
              </w:tabs>
              <w:overflowPunct w:val="true"/>
              <w:spacing w:before="123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1.1.14. Okulla ilgili olumlu duygu ve düşünceler geliştirir.</w:t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20"/>
                <w:szCs w:val="20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a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4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Okul kurallarına niçin uyulduğu sorulur.</w:t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Hangi durumlar karşısında özür dilemesi gerektiğine örnek vermesi istenir.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231F20"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</w:tr>
      <w:tr>
        <w:trPr>
          <w:trHeight w:val="3190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9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1.1.15. Kullanacağı ders araç ve gereçlerini seçer.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tr-TR" w:bidi="ar-SA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0000"/>
                <w:kern w:val="0"/>
                <w:sz w:val="18"/>
                <w:szCs w:val="18"/>
                <w:lang w:val="tr-TR" w:bidi="ar-SA"/>
              </w:rPr>
              <w:t>DEĞERLENDİRME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 w:val="false"/>
              <w:tabs>
                <w:tab w:val="clear" w:pos="708"/>
                <w:tab w:val="left" w:pos="700" w:leader="none"/>
              </w:tabs>
              <w:overflowPunct w:val="true"/>
              <w:spacing w:before="123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>
          <w:color w:val="FF0000"/>
        </w:rPr>
        <w:t>1.ARA TATİLİ : 13  -- 17  KASIM 2023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color w:val="FF0000"/>
        </w:rPr>
      </w:pPr>
      <w:r>
        <w:rPr>
          <w:b/>
        </w:rPr>
        <w:t xml:space="preserve">1.SINIFLAR   HAYAT  BİLGİSİ DERSİ  YILLIK PLANI      </w:t>
      </w:r>
      <w:r>
        <w:rPr>
          <w:b/>
          <w:color w:val="FF0000"/>
        </w:rPr>
        <w:t>ÜNİTE :2  Evimizde   Hayat</w:t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6"/>
        <w:gridCol w:w="284"/>
        <w:gridCol w:w="5811"/>
        <w:gridCol w:w="1561"/>
        <w:gridCol w:w="1134"/>
        <w:gridCol w:w="849"/>
        <w:gridCol w:w="2835"/>
        <w:gridCol w:w="1321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AY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HAFTALAR</w:t>
            </w:r>
          </w:p>
        </w:tc>
        <w:tc>
          <w:tcPr>
            <w:tcW w:w="284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SÜRE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KULLANILAN EĞİTİM  TEKNOLOJİLERİ ARAÇ VE GEREÇLER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GEZİ GÖZLEM VE DENEYLER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20 KASIM – 08ARALIK 2023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10.ve 11 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lineRule="auto" w:line="276" w:before="8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1.2.1. Aile bireylerini tanıtır.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1.2.2. Aile hayatının önemini kavrar.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tr-TR" w:bidi="ar-SA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20"/>
                <w:szCs w:val="20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a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Okulunu neden sevdiği sorulur.</w:t>
            </w:r>
          </w:p>
          <w:p>
            <w:pPr>
              <w:pStyle w:val="Normal"/>
              <w:widowControl/>
              <w:spacing w:before="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-Okula geldiği ilk günü anlatması istenir.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231F20"/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Ders araçlarımız olmadığında hangi sorunları yaşayacağımız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</w:tr>
      <w:tr>
        <w:trPr>
          <w:trHeight w:val="2896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12.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1.2.3. Evinin yerini tarif eder.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tr-TR" w:bidi="ar-SA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tr-TR" w:bidi="ar-SA"/>
              </w:rPr>
            </w:pPr>
            <w:r>
              <w:rPr>
                <w:rFonts w:eastAsia="Times New Roman" w:cs="Times New Roman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1.2.4. Evde aile bireyleri ile iletişim kurarken nezaket ifadelerini kullanır.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val="tr-TR" w:bidi="ar-SA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color w:val="FF0000"/>
        </w:rPr>
      </w:pPr>
      <w:r>
        <w:rPr>
          <w:b/>
        </w:rPr>
        <w:t xml:space="preserve">1.SINIFLAR   HAYAT  BİLGİSİ DERSİ  YILLIK PLANI      </w:t>
      </w:r>
      <w:r>
        <w:rPr>
          <w:b/>
          <w:color w:val="FF0000"/>
        </w:rPr>
        <w:t>ÜNİTE :2  Evimizde   Hayat</w:t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6"/>
        <w:gridCol w:w="284"/>
        <w:gridCol w:w="5811"/>
        <w:gridCol w:w="1561"/>
        <w:gridCol w:w="1134"/>
        <w:gridCol w:w="849"/>
        <w:gridCol w:w="2835"/>
        <w:gridCol w:w="1321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AY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HAFTALAR</w:t>
            </w:r>
          </w:p>
        </w:tc>
        <w:tc>
          <w:tcPr>
            <w:tcW w:w="284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SÜRE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KULLANILAN EĞİTİM  TEKNOLOJİLERİ ARAÇ VE GEREÇLER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GEZİ GÖZLEM VE DENEYLER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11 – 22  ARALIK 2023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13.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1.2.5. Evdeki kaynakları verimli bir şekilde kullanır.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1.2.6. Gün içerisinde neler yapabileceğini planlar.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20"/>
                <w:szCs w:val="20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a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Evde kimlerle yaşadığı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231F20"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Ailede öne çıkan değerler nelerdir? Sorusu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</w:tr>
      <w:tr>
        <w:trPr>
          <w:trHeight w:val="2896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14..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1.2.7. İstek ve ihtiyaçları arasındaki farkı ayırt eder.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Cs w:val="20"/>
                <w:lang w:val="tr-TR" w:bidi="ar-SA"/>
              </w:rPr>
              <w:t>DEĞERLENDİRME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color w:val="FF0000"/>
        </w:rPr>
      </w:pPr>
      <w:r>
        <w:rPr>
          <w:b/>
        </w:rPr>
        <w:t xml:space="preserve">1.SINIFLAR   HAYAT  BİLGİSİ DERSİ  YILLIK PLANI      </w:t>
      </w:r>
      <w:r>
        <w:rPr>
          <w:b/>
          <w:color w:val="FF0000"/>
        </w:rPr>
        <w:t>ÜNİTE :3  Sağlıklı  Hayat</w:t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6"/>
        <w:gridCol w:w="284"/>
        <w:gridCol w:w="5811"/>
        <w:gridCol w:w="1561"/>
        <w:gridCol w:w="1134"/>
        <w:gridCol w:w="849"/>
        <w:gridCol w:w="2835"/>
        <w:gridCol w:w="1321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AY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HAFTALAR</w:t>
            </w:r>
          </w:p>
        </w:tc>
        <w:tc>
          <w:tcPr>
            <w:tcW w:w="284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SÜRE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KULLANILAN EĞİTİM  TEKNOLOJİLERİ ARAÇ VE GEREÇLER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GEZİ GÖZLEM VE DENEYLER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25 ARALIK 2023--  05  OCAK 2024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15.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lineRule="auto" w:line="276" w:before="8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1.3.1. Kişisel bakımını düzenli olarak yapar.</w:t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1.3.2. Sağlığını korumak için alması gereken önlemleri fark eder.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20"/>
                <w:szCs w:val="20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a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231F20"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Planlı yaşamanın insana ne kazandırdığı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İstek ve ihtiyaçlara birer örnek vermesi istenir.</w:t>
            </w:r>
          </w:p>
          <w:p>
            <w:pPr>
              <w:pStyle w:val="Normal"/>
              <w:widowControl/>
              <w:spacing w:before="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Ekmeğin istek mi ihtiyaç mı olduğu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</w:tr>
      <w:tr>
        <w:trPr>
          <w:trHeight w:val="2896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16.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1.3.3. Sağlığı için yararlı yiyecek ve içecekleri seçer.</w:t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1.3.4. Gün içerisinde öğünlere uygun ve dengeli beslenir.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color w:val="FF0000"/>
        </w:rPr>
      </w:pPr>
      <w:r>
        <w:rPr>
          <w:b/>
        </w:rPr>
        <w:t xml:space="preserve">1.SINIFLAR   HAYAT  BİLGİSİ DERSİ  YILLIK PLANI      </w:t>
      </w:r>
      <w:r>
        <w:rPr>
          <w:b/>
          <w:color w:val="FF0000"/>
        </w:rPr>
        <w:t>ÜNİTE :3  Sağlıklı  Hayat</w:t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6"/>
        <w:gridCol w:w="284"/>
        <w:gridCol w:w="5811"/>
        <w:gridCol w:w="1561"/>
        <w:gridCol w:w="1134"/>
        <w:gridCol w:w="849"/>
        <w:gridCol w:w="2835"/>
        <w:gridCol w:w="1321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AY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HAFTALAR</w:t>
            </w:r>
          </w:p>
        </w:tc>
        <w:tc>
          <w:tcPr>
            <w:tcW w:w="284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SÜRE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KULLANILAN EĞİTİM  TEKNOLOJİLERİ ARAÇ VE GEREÇLER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GEZİ GÖZLEM VE DENEYLER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 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08—19  OCAK 2024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17.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1.3.5. Temizlik kurallarına dikkat ederek kendisi için yiyecek hazırlar.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1.3.6. Yemek yerken görgü kurallarına uyar.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20"/>
                <w:szCs w:val="20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a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231F20"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Kişisel bakım malzemeleri neler olduğu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Sağlıklı yaşamak için neler yapılmalı? Sorusu sorulur.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</w:tr>
      <w:tr>
        <w:trPr>
          <w:trHeight w:val="2896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18.. 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18"/>
              </w:rPr>
            </w:pPr>
            <w:r>
              <w:rPr>
                <w:rFonts w:eastAsia="Times New Roman" w:cs="Times New Roman"/>
                <w:b/>
                <w:kern w:val="0"/>
                <w:sz w:val="18"/>
                <w:lang w:val="tr-TR" w:bidi="ar-SA"/>
              </w:rPr>
              <w:t>HB 1.3.7. Kitle iletişim araçlarını kullanırken beden sağlığını korumaya özen gösterir.</w:t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0000"/>
                <w:kern w:val="0"/>
                <w:sz w:val="18"/>
                <w:szCs w:val="18"/>
                <w:lang w:val="tr-TR" w:bidi="ar-SA"/>
              </w:rPr>
              <w:t>DEĞERLENDİRME</w:t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</w:tbl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  <w:bCs/>
          <w:color w:val="FF0000"/>
        </w:rPr>
      </w:pPr>
      <w:r>
        <w:rPr>
          <w:b/>
          <w:bCs/>
          <w:color w:val="FF0000"/>
        </w:rPr>
        <w:t>YARI YIL  TATİLİ : 22 OCAK --- 02 ŞUBAT 2024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  <w:color w:val="FF0000"/>
        </w:rPr>
      </w:pPr>
      <w:r>
        <w:rPr>
          <w:b/>
        </w:rPr>
        <w:t xml:space="preserve">1.SINIFLAR   HAYAT  BİLGİSİ DERSİ  YILLIK PLANI      </w:t>
      </w:r>
      <w:r>
        <w:rPr>
          <w:b/>
          <w:color w:val="FF0000"/>
        </w:rPr>
        <w:t xml:space="preserve">ÜNİTE :4  Güvenli  Hayat  </w:t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6"/>
        <w:gridCol w:w="284"/>
        <w:gridCol w:w="5811"/>
        <w:gridCol w:w="1561"/>
        <w:gridCol w:w="1134"/>
        <w:gridCol w:w="849"/>
        <w:gridCol w:w="2835"/>
        <w:gridCol w:w="1321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AY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HAFTALAR</w:t>
            </w:r>
          </w:p>
        </w:tc>
        <w:tc>
          <w:tcPr>
            <w:tcW w:w="284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SÜRE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KULLANILAN EĞİTİM  TEKNOLOJİLERİ ARAÇ VE GEREÇLER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GEZİ GÖZLEM VE DENEYLER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        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05 ŞUBAT  --- 01  MART 2024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19.ve 20.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1.4.1. Okulda ve evde güvenlik kurallarına uyar.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1.4.2. Okula geliş ve okuldan gidişlerde insanların trafikteki davranışlarını gözlemler.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20"/>
                <w:szCs w:val="20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a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Teneffüslerde merdivenlerden inerken veya çıkarken nasıl hareket ettiği sorulur.</w:t>
            </w:r>
          </w:p>
          <w:p>
            <w:pPr>
              <w:pStyle w:val="Normal"/>
              <w:widowControl/>
              <w:spacing w:before="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4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Asansöre binerken ve inerken nelere dikkat etmesi gerektiği sorulur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</w:tr>
      <w:tr>
        <w:trPr>
          <w:trHeight w:val="478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           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21 VE 22.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1.4.3. Okula geliş ve okuldan gidişlerde trafik kurallarına uyar.</w:t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1.4.4. Çevresindeki kişilerle iletişim kurarken güvenlik kurallarını uygular.</w:t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Trafik kurallarına uymazsak hangi olumsuzluklarla karşılaşırız? Sorusu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Okula geliş gidişlerde gördüğümüz trafik levhasının anlamı sorulur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Trafikte güvenli geçiş yolları hangileridir? Sorusu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</w:tbl>
    <w:p>
      <w:pPr>
        <w:pStyle w:val="Normal"/>
        <w:rPr/>
      </w:pPr>
      <w:r>
        <w:rPr>
          <w:b/>
        </w:rPr>
        <w:t xml:space="preserve">1.SINIFLAR   HAYAT  BİLGİSİ DERSİ  YILLIK PLANI      ÜNİTE :4 </w:t>
      </w:r>
      <w:r>
        <w:rPr>
          <w:b/>
          <w:color w:val="FF0000"/>
        </w:rPr>
        <w:t xml:space="preserve">Güvenli  Hayat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6"/>
        <w:gridCol w:w="284"/>
        <w:gridCol w:w="5811"/>
        <w:gridCol w:w="1561"/>
        <w:gridCol w:w="1134"/>
        <w:gridCol w:w="849"/>
        <w:gridCol w:w="2835"/>
        <w:gridCol w:w="1321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AY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HAFTALAR</w:t>
            </w:r>
          </w:p>
        </w:tc>
        <w:tc>
          <w:tcPr>
            <w:tcW w:w="284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SÜRE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KULLANILAN EĞİTİM  TEKNOLOJİLERİ ARAÇ VE GEREÇLER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GEZİ GÖZLEM VE DENEYLER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04  MART --- 22 MART 2024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23.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1.4.5. Acil durumlarda yardım almak için arayacağı kurumların telefon numaralarını bilir.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1.4.6. Teknolojik araç ve gereçleri güvenli bir şekilde kullanır.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20"/>
                <w:szCs w:val="20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a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Parkta, sokakta tanımadığımız insanlarla karşılaştığımızda onlardan gelecek ikram ve ısrarlar karşısında nasıl davranmamız gerektiği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1-1-2 numaralı telefonu hangi acil durumlarda aramalıyız? Sorusu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Güvenli oyun alanları nerelerdir? Sorusu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</w:tr>
      <w:tr>
        <w:trPr>
          <w:trHeight w:val="2896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24  VE 25.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1.4.7. Kendisi için güvenli ve güvensiz alanları ayırt eder.</w:t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Cs w:val="20"/>
                <w:lang w:val="tr-TR" w:bidi="ar-SA"/>
              </w:rPr>
              <w:t>DEĞERLENDİRME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 xml:space="preserve">1.SINIFLAR   HAYAT  BİLGİSİ DERSİ  YILLIK PLANI      </w:t>
      </w:r>
      <w:r>
        <w:rPr>
          <w:b/>
          <w:color w:val="FF0000"/>
        </w:rPr>
        <w:t xml:space="preserve">ÜNİTE :5 Ülkemizde  Hayat </w:t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6"/>
        <w:gridCol w:w="284"/>
        <w:gridCol w:w="5811"/>
        <w:gridCol w:w="1561"/>
        <w:gridCol w:w="1134"/>
        <w:gridCol w:w="849"/>
        <w:gridCol w:w="2835"/>
        <w:gridCol w:w="1321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AY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HAFTALAR</w:t>
            </w:r>
          </w:p>
        </w:tc>
        <w:tc>
          <w:tcPr>
            <w:tcW w:w="284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SÜRE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KULLANILAN EĞİTİM  TEKNOLOJİLERİ ARAÇ VE GEREÇLER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GEZİ GÖZLEM VE DENEYLER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25  MART – 05 NİSAN 2024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26 .HAFTA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1.5.1. Yaşadığı yeri bilir.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24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1.5.2. Yakın çevresindeki tarihî, doğal ve turistik yerleri fark eder.</w:t>
            </w:r>
          </w:p>
          <w:p>
            <w:pPr>
              <w:pStyle w:val="Normal"/>
              <w:widowControl/>
              <w:spacing w:before="24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24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20"/>
                <w:szCs w:val="20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a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Hangi mahallede oturduğu sorulur.</w:t>
            </w:r>
          </w:p>
          <w:p>
            <w:pPr>
              <w:pStyle w:val="Normal"/>
              <w:widowControl/>
              <w:spacing w:before="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Yaşadığı yerin özellikleri sorulur.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2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Ülkemizin başkentinin neresi olduğu sorulur</w:t>
            </w:r>
          </w:p>
          <w:p>
            <w:pPr>
              <w:pStyle w:val="Normal"/>
              <w:widowControl/>
              <w:spacing w:before="2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Millî Marşımızın adı sorulur.</w:t>
            </w:r>
          </w:p>
          <w:p>
            <w:pPr>
              <w:pStyle w:val="Normal"/>
              <w:widowControl/>
              <w:spacing w:before="4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</w:tr>
      <w:tr>
        <w:trPr>
          <w:trHeight w:val="2896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  <w:t xml:space="preserve">    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27.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240" w:after="0"/>
              <w:jc w:val="left"/>
              <w:rPr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1.5.3. Ülkemizin genel özelliklerini tanır.</w:t>
            </w:r>
          </w:p>
          <w:p>
            <w:pPr>
              <w:pStyle w:val="Normal"/>
              <w:widowControl/>
              <w:spacing w:before="40" w:after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24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1.5.4.Ülkemizde, farklı kültürlerden insanlarla bir arada yaşadığını fark eder.</w:t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color w:val="FF0000"/>
          <w:szCs w:val="20"/>
        </w:rPr>
        <w:t>2.ARA TATİLİ : 08 --- 12  NİSAN 2024</w:t>
      </w:r>
    </w:p>
    <w:p>
      <w:pPr>
        <w:pStyle w:val="Normal"/>
        <w:rPr/>
      </w:pPr>
      <w:r>
        <w:rPr>
          <w:b/>
        </w:rPr>
        <w:t xml:space="preserve">1.SINIFLAR   HAYAT  BİLGİSİ DERSİ  YILLIK PLANI      ÜNİTE :5 </w:t>
      </w:r>
      <w:r>
        <w:rPr>
          <w:b/>
          <w:color w:val="FF0000"/>
        </w:rPr>
        <w:t xml:space="preserve">Ülkemizde  Hayat </w:t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6"/>
        <w:gridCol w:w="284"/>
        <w:gridCol w:w="5811"/>
        <w:gridCol w:w="1561"/>
        <w:gridCol w:w="1134"/>
        <w:gridCol w:w="849"/>
        <w:gridCol w:w="2835"/>
        <w:gridCol w:w="1321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AY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HAFTALAR</w:t>
            </w:r>
          </w:p>
        </w:tc>
        <w:tc>
          <w:tcPr>
            <w:tcW w:w="284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SÜRE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KULLANILAN EĞİTİM  TEKNOLOJİLERİ ARAÇ VE GEREÇLER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GEZİ GÖZLEM VE DENEYLER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15  NİSAN --  10 MAYIS 2024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28.ve   29 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24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1.5.5. Atatürk’ün hayatını bilir.</w:t>
            </w:r>
          </w:p>
          <w:p>
            <w:pPr>
              <w:pStyle w:val="Normal"/>
              <w:widowControl/>
              <w:spacing w:before="24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24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20"/>
                <w:szCs w:val="20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a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2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tr-TR" w:bidi="ar-SA"/>
              </w:rPr>
              <w:t>Bildiği farklı ülkelere ait kıyafetlere örnekler vermesi istenir.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TBMM nerede açılmıştır? İlk TBMM başkanımız kimdir? Soruları sorulur</w:t>
            </w:r>
          </w:p>
          <w:p>
            <w:pPr>
              <w:pStyle w:val="Normal"/>
              <w:widowControl/>
              <w:spacing w:before="2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Millî bayramlarımızın adlarını yazması istenir.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</w:tr>
      <w:tr>
        <w:trPr>
          <w:trHeight w:val="2896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30.VE 31 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24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1.5.6. Bayram, kutlama ve törenlere katılmaya istekli olur.</w:t>
            </w:r>
          </w:p>
          <w:p>
            <w:pPr>
              <w:pStyle w:val="Normal"/>
              <w:widowControl/>
              <w:spacing w:before="24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Cs w:val="20"/>
                <w:lang w:val="tr-TR" w:bidi="ar-SA"/>
              </w:rPr>
              <w:t>DEĞERLENDİRME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color w:val="FF0000"/>
        </w:rPr>
      </w:pPr>
      <w:r>
        <w:rPr>
          <w:b/>
        </w:rPr>
        <w:t xml:space="preserve">1.SINIFLAR   HAYAT  BİLGİSİ DERSİ  YILLIK PLANI      </w:t>
      </w:r>
      <w:r>
        <w:rPr>
          <w:b/>
          <w:color w:val="FF0000"/>
        </w:rPr>
        <w:t>ÜNİTE :6 Doğada   Hayat</w:t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6"/>
        <w:gridCol w:w="284"/>
        <w:gridCol w:w="5811"/>
        <w:gridCol w:w="1561"/>
        <w:gridCol w:w="1134"/>
        <w:gridCol w:w="849"/>
        <w:gridCol w:w="2835"/>
        <w:gridCol w:w="1321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AY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HAFTALAR</w:t>
            </w:r>
          </w:p>
        </w:tc>
        <w:tc>
          <w:tcPr>
            <w:tcW w:w="284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SÜRE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KULLANILAN EĞİTİM  TEKNOLOJİLERİ ARAÇ VE GEREÇLER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GEZİ GÖZLEM VE DENEYLER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13 – 31  MAYIS 2024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32 VE    33.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24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1.6.1. Yakın çevresinde bulunan hayvanları gözlemler.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1.6.2. Yakın çevresinde bulunan bitkileri gözlemler.</w:t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20"/>
                <w:szCs w:val="20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a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2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Koyun, keçi gibi hayvanların nerede yaşadığı sorulur.</w:t>
            </w:r>
          </w:p>
          <w:p>
            <w:pPr>
              <w:pStyle w:val="Normal"/>
              <w:widowControl/>
              <w:spacing w:before="2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Yakın çevremizde yaşayan hayvanlar sorulur.</w:t>
            </w:r>
          </w:p>
          <w:p>
            <w:pPr>
              <w:pStyle w:val="Normal"/>
              <w:widowControl/>
              <w:spacing w:before="2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Çevresinde gördüğü ağaçların yapraklarını hangi mevsimde döktüğü sorulur.</w:t>
            </w:r>
          </w:p>
          <w:p>
            <w:pPr>
              <w:pStyle w:val="Normal"/>
              <w:widowControl/>
              <w:spacing w:before="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</w:tr>
      <w:tr>
        <w:trPr>
          <w:trHeight w:val="2896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34 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1.6.3. Yakın çevresinde bulunan hayvanları ve bitkileri korumaya özen gösterir.</w:t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24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1.6.4. Doğayı ve çevresini temiz tutma konusunda duyarlı olur.</w:t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color w:val="FF0000"/>
        </w:rPr>
      </w:pPr>
      <w:r>
        <w:rPr>
          <w:b/>
        </w:rPr>
        <w:t xml:space="preserve">1.SINIFLAR   HAYAT  BİLGİSİ DERSİ  YILLIK PLANI      ÜNİTE :6 </w:t>
      </w:r>
      <w:r>
        <w:rPr>
          <w:b/>
          <w:color w:val="FF0000"/>
        </w:rPr>
        <w:t>Doğada   Hayat</w:t>
      </w:r>
    </w:p>
    <w:p>
      <w:pPr>
        <w:pStyle w:val="Normal"/>
        <w:rPr/>
      </w:pPr>
      <w:r>
        <w:rPr/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6"/>
        <w:gridCol w:w="284"/>
        <w:gridCol w:w="5811"/>
        <w:gridCol w:w="1561"/>
        <w:gridCol w:w="1134"/>
        <w:gridCol w:w="849"/>
        <w:gridCol w:w="2835"/>
        <w:gridCol w:w="1321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AY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HAFTALAR</w:t>
            </w:r>
          </w:p>
        </w:tc>
        <w:tc>
          <w:tcPr>
            <w:tcW w:w="284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SÜRE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KULLANILAN EĞİTİM  TEKNOLOJİLERİ ARAÇ VE GEREÇLER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GEZİ GÖZLEM VE DENEYLER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20"/>
                <w:szCs w:val="20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           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03 – 14  HAZİRAN 2024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35.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1.6.5. Geri dönüşümü yapılabilecek maddeleri ayırt eder.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1.6.6. Güneş, Ay, Dünya ve yıldızları gözlemler.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20"/>
                <w:szCs w:val="20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pacing w:val="-6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20"/>
                <w:szCs w:val="20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20"/>
                <w:szCs w:val="20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overflowPunct w:val="true"/>
              <w:spacing w:lineRule="auto" w:line="249" w:before="5" w:after="0"/>
              <w:ind w:right="-136"/>
              <w:jc w:val="left"/>
              <w:rPr>
                <w:w w:val="104"/>
                <w:sz w:val="20"/>
                <w:szCs w:val="20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20"/>
                <w:szCs w:val="20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20"/>
                <w:szCs w:val="20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20"/>
                <w:szCs w:val="20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20"/>
                <w:szCs w:val="20"/>
                <w:lang w:val="tr-TR" w:bidi="ar-SA"/>
              </w:rPr>
              <w:t>a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Gece gökyüzünde gördüklerinin resmini çizmesi istenir.</w:t>
            </w:r>
          </w:p>
          <w:p>
            <w:pPr>
              <w:pStyle w:val="Normal"/>
              <w:widowControl/>
              <w:spacing w:before="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Ağaçlar ne zaman çiçek açar? Sorusu sorulur.</w:t>
            </w:r>
          </w:p>
          <w:p>
            <w:pPr>
              <w:pStyle w:val="Normal"/>
              <w:widowControl/>
              <w:spacing w:before="4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tr-TR" w:bidi="ar-SA"/>
              </w:rPr>
              <w:t>Çevresinde gördüklerinin resmini çizmesi istenir.</w:t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</w:tr>
      <w:tr>
        <w:trPr>
          <w:trHeight w:val="2896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 xml:space="preserve">            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  <w:t>36. HAFTA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1.6.7. Mevsimleri ve özelliklerini araştırır.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tr-TR" w:bidi="ar-SA"/>
              </w:rPr>
              <w:t>HB 1.6.8. Mevsimlere göre doğada meydana gelen değişiklikleri kavrar.</w:t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kern w:val="0"/>
                <w:szCs w:val="20"/>
                <w:lang w:val="tr-TR" w:bidi="ar-SA"/>
              </w:rPr>
            </w:r>
          </w:p>
          <w:p>
            <w:pPr>
              <w:pStyle w:val="BodyText"/>
              <w:widowControl/>
              <w:overflowPunct w:val="true"/>
              <w:spacing w:before="0" w:after="0"/>
              <w:jc w:val="left"/>
              <w:rPr>
                <w:b/>
                <w:szCs w:val="20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Cs w:val="20"/>
                <w:lang w:val="tr-TR" w:bidi="ar-SA"/>
              </w:rPr>
              <w:t>DEĞERLENDİRME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tr-TR" w:bidi="ar-SA"/>
              </w:rPr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2504   Sayılı Tebliğler  Dergisinde Yer  Alan  Atatürkçülük  Konularına yer verilmesi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both"/>
        <w:rPr>
          <w:b/>
          <w:color w:val="7030A0"/>
          <w:sz w:val="22"/>
          <w:szCs w:val="22"/>
        </w:rPr>
      </w:pPr>
      <w:r>
        <w:rPr>
          <w:b/>
          <w:color w:val="7030A0"/>
          <w:sz w:val="22"/>
          <w:szCs w:val="22"/>
        </w:rPr>
        <w:tab/>
        <w:t>Haluk ÖZYURT</w:t>
      </w:r>
      <w:r>
        <w:rPr>
          <w:b/>
          <w:color w:val="7030A0"/>
          <w:sz w:val="22"/>
          <w:szCs w:val="22"/>
        </w:rPr>
        <w:tab/>
        <w:tab/>
        <w:tab/>
        <w:tab/>
        <w:tab/>
        <w:tab/>
        <w:t>Emin KARACA</w:t>
      </w:r>
    </w:p>
    <w:p>
      <w:pPr>
        <w:pStyle w:val="Normal"/>
        <w:jc w:val="both"/>
        <w:rPr>
          <w:b/>
          <w:color w:val="7030A0"/>
          <w:sz w:val="22"/>
          <w:szCs w:val="22"/>
        </w:rPr>
      </w:pPr>
      <w:r>
        <w:rPr>
          <w:b/>
          <w:color w:val="7030A0"/>
          <w:sz w:val="22"/>
          <w:szCs w:val="22"/>
        </w:rPr>
        <w:t xml:space="preserve">  </w:t>
      </w:r>
      <w:r>
        <w:rPr>
          <w:b/>
          <w:color w:val="7030A0"/>
          <w:sz w:val="22"/>
          <w:szCs w:val="22"/>
        </w:rPr>
        <w:tab/>
        <w:t>Sınıf Öğretmeni                                                                             Okul Müdürü</w:t>
      </w:r>
    </w:p>
    <w:p>
      <w:pPr>
        <w:pStyle w:val="Normal"/>
        <w:rPr>
          <w:color w:val="7030A0"/>
          <w:sz w:val="22"/>
          <w:szCs w:val="22"/>
        </w:rPr>
      </w:pPr>
      <w:r>
        <w:rPr>
          <w:color w:val="7030A0"/>
          <w:sz w:val="22"/>
          <w:szCs w:val="22"/>
        </w:rPr>
      </w:r>
    </w:p>
    <w:p>
      <w:pPr>
        <w:pStyle w:val="Normal"/>
        <w:rPr>
          <w:color w:val="7030A0"/>
          <w:sz w:val="22"/>
          <w:szCs w:val="22"/>
        </w:rPr>
      </w:pPr>
      <w:r>
        <w:rPr>
          <w:color w:val="7030A0"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2"/>
    <w:family w:val="roman"/>
    <w:pitch w:val="variable"/>
  </w:font>
  <w:font w:name="Times New Roman">
    <w:charset w:val="a2"/>
    <w:family w:val="roman"/>
    <w:pitch w:val="variable"/>
  </w:font>
  <w:font w:name="Liberation Sans">
    <w:altName w:val="Arial"/>
    <w:charset w:val="a2"/>
    <w:family w:val="swiss"/>
    <w:pitch w:val="variable"/>
  </w:font>
  <w:font w:name="Helvetica">
    <w:altName w:val="Arial"/>
    <w:charset w:val="a2"/>
    <w:family w:val="roman"/>
    <w:pitch w:val="variable"/>
  </w:font>
  <w:font w:name="Calibri">
    <w:charset w:val="a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tr-T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e333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tr-TR" w:val="tr-T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GvdeMetniChar" w:customStyle="1">
    <w:name w:val="Gövde Metni Char"/>
    <w:basedOn w:val="DefaultParagraphFont"/>
    <w:qFormat/>
    <w:rsid w:val="00461c49"/>
    <w:rPr>
      <w:szCs w:val="24"/>
      <w:lang w:eastAsia="tr-TR"/>
    </w:rPr>
  </w:style>
  <w:style w:type="character" w:styleId="StBilgiChar" w:customStyle="1">
    <w:name w:val="Üst Bilgi Char"/>
    <w:basedOn w:val="DefaultParagraphFont"/>
    <w:uiPriority w:val="99"/>
    <w:qFormat/>
    <w:rsid w:val="00fd0b30"/>
    <w:rPr>
      <w:sz w:val="24"/>
      <w:szCs w:val="24"/>
      <w:lang w:eastAsia="tr-TR"/>
    </w:rPr>
  </w:style>
  <w:style w:type="character" w:styleId="AltBilgiChar" w:customStyle="1">
    <w:name w:val="Alt Bilgi Char"/>
    <w:basedOn w:val="DefaultParagraphFont"/>
    <w:uiPriority w:val="99"/>
    <w:qFormat/>
    <w:rsid w:val="00fd0b30"/>
    <w:rPr>
      <w:sz w:val="24"/>
      <w:szCs w:val="24"/>
      <w:lang w:eastAsia="tr-TR"/>
    </w:rPr>
  </w:style>
  <w:style w:type="character" w:styleId="Hyperlink">
    <w:name w:val="Hyperlink"/>
    <w:basedOn w:val="DefaultParagraphFont"/>
    <w:uiPriority w:val="99"/>
    <w:semiHidden/>
    <w:unhideWhenUsed/>
    <w:rsid w:val="0084739f"/>
    <w:rPr>
      <w:color w:themeColor="hyperlink" w:val="0000FF"/>
      <w:u w:val="single"/>
    </w:rPr>
  </w:style>
  <w:style w:type="paragraph" w:styleId="Balk">
    <w:name w:val="Başlı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GvdeMetniChar"/>
    <w:rsid w:val="00461c49"/>
    <w:pPr>
      <w:jc w:val="center"/>
    </w:pPr>
    <w:rPr>
      <w:sz w:val="20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Dizin">
    <w:name w:val="Dizin"/>
    <w:basedOn w:val="Normal"/>
    <w:qFormat/>
    <w:pPr>
      <w:suppressLineNumbers/>
    </w:pPr>
    <w:rPr>
      <w:rFonts w:cs="Lucida Sans"/>
    </w:rPr>
  </w:style>
  <w:style w:type="paragraph" w:styleId="Stvealtbilgi">
    <w:name w:val="Üst ve alt bilgi"/>
    <w:basedOn w:val="Normal"/>
    <w:qFormat/>
    <w:pPr/>
    <w:rPr/>
  </w:style>
  <w:style w:type="paragraph" w:styleId="Header">
    <w:name w:val="Header"/>
    <w:basedOn w:val="Normal"/>
    <w:link w:val="StBilgiChar"/>
    <w:uiPriority w:val="99"/>
    <w:unhideWhenUsed/>
    <w:rsid w:val="00fd0b3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AltBilgiChar"/>
    <w:uiPriority w:val="99"/>
    <w:unhideWhenUsed/>
    <w:rsid w:val="00fd0b3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a10">
    <w:name w:val="Pa10"/>
    <w:qFormat/>
    <w:pPr>
      <w:widowControl/>
      <w:bidi w:val="0"/>
      <w:spacing w:lineRule="atLeast" w:line="201" w:before="0" w:after="0"/>
      <w:jc w:val="left"/>
    </w:pPr>
    <w:rPr>
      <w:rFonts w:ascii="Helvetica" w:hAnsi="Helvetica" w:eastAsia="Calibri" w:cs="Helvetica"/>
      <w:color w:val="000000"/>
      <w:kern w:val="0"/>
      <w:sz w:val="20"/>
      <w:szCs w:val="20"/>
      <w:lang w:val="tr-TR" w:eastAsia="en-US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2"/>
      <w:sz w:val="24"/>
      <w:szCs w:val="24"/>
      <w:lang w:val="tr-T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Tablo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584c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is Teması">
  <a:themeElements>
    <a:clrScheme name="Ofis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5DA48-C79D-4278-8378-1AA44551D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Application>LibreOffice/7.6.1.2$Windows_X86_64 LibreOffice_project/f5defcebd022c5bc36bbb79be232cb6926d8f674</Application>
  <AppVersion>15.0000</AppVersion>
  <Pages>14</Pages>
  <Words>3027</Words>
  <Characters>17255</Characters>
  <CharactersWithSpaces>20242</CharactersWithSpaces>
  <Paragraphs>40</Paragraphs>
  <Company>-=[By NeC]=-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dc:description/>
  <dc:language>tr-TR</dc:language>
  <cp:lastModifiedBy/>
  <dcterms:modified xsi:type="dcterms:W3CDTF">2023-09-23T13:52:52Z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