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E52B6">
      <w:pPr>
        <w:rPr>
          <w:rFonts w:ascii="Tahoma" w:hAnsi="Tahoma" w:eastAsia="Calibri" w:cs="Tahoma"/>
          <w:sz w:val="28"/>
          <w:szCs w:val="28"/>
        </w:rPr>
      </w:pPr>
      <w:bookmarkStart w:id="0" w:name="_Hlk524395357"/>
    </w:p>
    <w:p w14:paraId="606BDF97">
      <w:pPr>
        <w:rPr>
          <w:rFonts w:ascii="Tahoma" w:hAnsi="Tahoma" w:eastAsia="Calibri" w:cs="Tahoma"/>
          <w:sz w:val="28"/>
          <w:szCs w:val="28"/>
        </w:rPr>
      </w:pPr>
    </w:p>
    <w:p w14:paraId="6BB14BF4">
      <w:pPr>
        <w:jc w:val="center"/>
        <w:rPr>
          <w:rFonts w:ascii="Tahoma" w:hAnsi="Tahoma" w:eastAsia="Calibri" w:cs="Tahoma"/>
          <w:b/>
          <w:bCs/>
          <w:sz w:val="32"/>
          <w:szCs w:val="32"/>
        </w:rPr>
      </w:pPr>
      <w:r>
        <w:rPr>
          <w:rFonts w:ascii="Tahoma" w:hAnsi="Tahoma" w:eastAsia="Calibri" w:cs="Tahoma"/>
          <w:b/>
          <w:bCs/>
          <w:sz w:val="32"/>
          <w:szCs w:val="32"/>
        </w:rPr>
        <w:t xml:space="preserve">2024-2025 EĞİTİM-ÖĞRETİM YILI </w:t>
      </w:r>
    </w:p>
    <w:p w14:paraId="0BBBCB0D">
      <w:pPr>
        <w:jc w:val="center"/>
        <w:rPr>
          <w:rFonts w:ascii="Tahoma" w:hAnsi="Tahoma" w:eastAsia="Calibri" w:cs="Tahoma"/>
          <w:b/>
          <w:bCs/>
          <w:sz w:val="32"/>
          <w:szCs w:val="32"/>
        </w:rPr>
      </w:pPr>
      <w:r>
        <w:rPr>
          <w:rFonts w:hint="default" w:ascii="Tahoma" w:hAnsi="Tahoma" w:eastAsia="Calibri" w:cs="Tahoma"/>
          <w:b/>
          <w:bCs/>
          <w:sz w:val="32"/>
          <w:szCs w:val="32"/>
          <w:lang w:val="tr-TR"/>
        </w:rPr>
        <w:t>.........................</w:t>
      </w:r>
      <w:r>
        <w:rPr>
          <w:rFonts w:ascii="Tahoma" w:hAnsi="Tahoma" w:eastAsia="Calibri" w:cs="Tahoma"/>
          <w:b/>
          <w:bCs/>
          <w:sz w:val="32"/>
          <w:szCs w:val="32"/>
        </w:rPr>
        <w:t xml:space="preserve"> İLKOKULU </w:t>
      </w:r>
    </w:p>
    <w:p w14:paraId="3E696B7E">
      <w:pPr>
        <w:jc w:val="center"/>
        <w:rPr>
          <w:rFonts w:ascii="Tahoma" w:hAnsi="Tahoma" w:eastAsia="Calibri" w:cs="Tahoma"/>
          <w:b/>
          <w:bCs/>
          <w:sz w:val="32"/>
          <w:szCs w:val="32"/>
        </w:rPr>
      </w:pPr>
      <w:r>
        <w:rPr>
          <w:rFonts w:ascii="Tahoma" w:hAnsi="Tahoma" w:eastAsia="Calibri" w:cs="Tahoma"/>
          <w:b/>
          <w:bCs/>
          <w:sz w:val="32"/>
          <w:szCs w:val="32"/>
        </w:rPr>
        <w:t>4-A SINIFI SOSYAL BİLGİLER DERSİ ÜNİTE SÜRELERİ</w:t>
      </w:r>
    </w:p>
    <w:p w14:paraId="58A276B8">
      <w:pPr>
        <w:rPr>
          <w:rFonts w:ascii="Tahoma" w:hAnsi="Tahoma" w:eastAsia="Calibri" w:cs="Tahoma"/>
          <w:sz w:val="28"/>
          <w:szCs w:val="28"/>
        </w:rPr>
      </w:pPr>
    </w:p>
    <w:tbl>
      <w:tblPr>
        <w:tblStyle w:val="10"/>
        <w:tblpPr w:leftFromText="141" w:rightFromText="141" w:vertAnchor="text" w:horzAnchor="page" w:tblpX="1547" w:tblpY="4"/>
        <w:tblW w:w="13254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4070"/>
        <w:gridCol w:w="1413"/>
        <w:gridCol w:w="2119"/>
        <w:gridCol w:w="2296"/>
        <w:gridCol w:w="1060"/>
        <w:gridCol w:w="1065"/>
      </w:tblGrid>
      <w:tr w14:paraId="2FFFEBA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31" w:type="dxa"/>
            <w:shd w:val="clear" w:color="auto" w:fill="B4C6E7" w:themeFill="accent1" w:themeFillTint="66"/>
            <w:vAlign w:val="center"/>
          </w:tcPr>
          <w:p w14:paraId="29F51968">
            <w:pPr>
              <w:spacing w:after="160" w:line="259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Ünite No</w:t>
            </w:r>
          </w:p>
        </w:tc>
        <w:tc>
          <w:tcPr>
            <w:tcW w:w="4070" w:type="dxa"/>
            <w:shd w:val="clear" w:color="auto" w:fill="B4C6E7" w:themeFill="accent1" w:themeFillTint="66"/>
            <w:vAlign w:val="center"/>
          </w:tcPr>
          <w:p w14:paraId="3ADC6573">
            <w:pPr>
              <w:spacing w:after="160" w:line="259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Ünite Adı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342CCF3C">
            <w:pPr>
              <w:spacing w:after="160" w:line="259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Kazanım Sayısı</w:t>
            </w:r>
          </w:p>
        </w:tc>
        <w:tc>
          <w:tcPr>
            <w:tcW w:w="2119" w:type="dxa"/>
            <w:shd w:val="clear" w:color="auto" w:fill="B4C6E7" w:themeFill="accent1" w:themeFillTint="66"/>
            <w:vAlign w:val="center"/>
          </w:tcPr>
          <w:p w14:paraId="3616FE33">
            <w:pPr>
              <w:spacing w:after="160" w:line="259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Başlama Tarihi</w:t>
            </w:r>
          </w:p>
        </w:tc>
        <w:tc>
          <w:tcPr>
            <w:tcW w:w="2295" w:type="dxa"/>
            <w:shd w:val="clear" w:color="auto" w:fill="B4C6E7" w:themeFill="accent1" w:themeFillTint="66"/>
            <w:vAlign w:val="center"/>
          </w:tcPr>
          <w:p w14:paraId="2B22B65B">
            <w:pPr>
              <w:spacing w:after="160" w:line="259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Bitiş Tarihi</w:t>
            </w:r>
          </w:p>
        </w:tc>
        <w:tc>
          <w:tcPr>
            <w:tcW w:w="1060" w:type="dxa"/>
            <w:shd w:val="clear" w:color="auto" w:fill="B4C6E7" w:themeFill="accent1" w:themeFillTint="66"/>
            <w:vAlign w:val="center"/>
          </w:tcPr>
          <w:p w14:paraId="6DBA9400">
            <w:pPr>
              <w:spacing w:after="160" w:line="259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Hafta</w:t>
            </w:r>
          </w:p>
        </w:tc>
        <w:tc>
          <w:tcPr>
            <w:tcW w:w="1065" w:type="dxa"/>
            <w:shd w:val="clear" w:color="auto" w:fill="B4C6E7" w:themeFill="accent1" w:themeFillTint="66"/>
            <w:vAlign w:val="center"/>
          </w:tcPr>
          <w:p w14:paraId="29CCC720">
            <w:pPr>
              <w:spacing w:after="160" w:line="259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Ders Saati</w:t>
            </w:r>
          </w:p>
        </w:tc>
      </w:tr>
      <w:tr w14:paraId="7C0AF43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1" w:type="dxa"/>
            <w:vAlign w:val="center"/>
          </w:tcPr>
          <w:p w14:paraId="0800DF2F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070" w:type="dxa"/>
            <w:vAlign w:val="center"/>
          </w:tcPr>
          <w:p w14:paraId="247EBC4F">
            <w:pPr>
              <w:spacing w:after="160" w:line="259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Farklıyız, Arkadaşız</w:t>
            </w:r>
          </w:p>
        </w:tc>
        <w:tc>
          <w:tcPr>
            <w:tcW w:w="1413" w:type="dxa"/>
            <w:vAlign w:val="center"/>
          </w:tcPr>
          <w:p w14:paraId="2D0AD8F3">
            <w:pPr>
              <w:spacing w:after="160" w:line="259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119" w:type="dxa"/>
            <w:vAlign w:val="center"/>
          </w:tcPr>
          <w:p w14:paraId="1431A93D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9 Eylül 2024</w:t>
            </w:r>
          </w:p>
        </w:tc>
        <w:tc>
          <w:tcPr>
            <w:tcW w:w="2295" w:type="dxa"/>
            <w:vAlign w:val="center"/>
          </w:tcPr>
          <w:p w14:paraId="50363D29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11 Ekim 2024</w:t>
            </w:r>
          </w:p>
        </w:tc>
        <w:tc>
          <w:tcPr>
            <w:tcW w:w="1060" w:type="dxa"/>
            <w:vAlign w:val="center"/>
          </w:tcPr>
          <w:p w14:paraId="4BD529FB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5</w:t>
            </w:r>
          </w:p>
        </w:tc>
        <w:tc>
          <w:tcPr>
            <w:tcW w:w="1065" w:type="dxa"/>
            <w:vAlign w:val="center"/>
          </w:tcPr>
          <w:p w14:paraId="4BB86517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15</w:t>
            </w:r>
          </w:p>
        </w:tc>
      </w:tr>
      <w:tr w14:paraId="574F35A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1" w:type="dxa"/>
            <w:vAlign w:val="center"/>
          </w:tcPr>
          <w:p w14:paraId="4B47485B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070" w:type="dxa"/>
            <w:vAlign w:val="center"/>
          </w:tcPr>
          <w:p w14:paraId="08AFA068">
            <w:pPr>
              <w:spacing w:after="160" w:line="259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Geçmişte Biz</w:t>
            </w:r>
          </w:p>
        </w:tc>
        <w:tc>
          <w:tcPr>
            <w:tcW w:w="1413" w:type="dxa"/>
            <w:vAlign w:val="center"/>
          </w:tcPr>
          <w:p w14:paraId="54A964FC">
            <w:pPr>
              <w:spacing w:after="160" w:line="259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119" w:type="dxa"/>
            <w:vAlign w:val="center"/>
          </w:tcPr>
          <w:p w14:paraId="01940206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14 Ekim 2024</w:t>
            </w:r>
          </w:p>
        </w:tc>
        <w:tc>
          <w:tcPr>
            <w:tcW w:w="2295" w:type="dxa"/>
            <w:vAlign w:val="center"/>
          </w:tcPr>
          <w:p w14:paraId="261E57EE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22 Kasım 2024</w:t>
            </w:r>
          </w:p>
        </w:tc>
        <w:tc>
          <w:tcPr>
            <w:tcW w:w="1060" w:type="dxa"/>
            <w:vAlign w:val="center"/>
          </w:tcPr>
          <w:p w14:paraId="751FFE54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5</w:t>
            </w:r>
          </w:p>
        </w:tc>
        <w:tc>
          <w:tcPr>
            <w:tcW w:w="1065" w:type="dxa"/>
            <w:vAlign w:val="center"/>
          </w:tcPr>
          <w:p w14:paraId="676CE30C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15</w:t>
            </w:r>
          </w:p>
        </w:tc>
      </w:tr>
      <w:tr w14:paraId="6D46765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1" w:type="dxa"/>
            <w:vAlign w:val="center"/>
          </w:tcPr>
          <w:p w14:paraId="14C9150B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070" w:type="dxa"/>
            <w:vAlign w:val="center"/>
          </w:tcPr>
          <w:p w14:paraId="0138F947">
            <w:pPr>
              <w:spacing w:after="160" w:line="259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Sosyal ve Doğal Çevremiz</w:t>
            </w:r>
          </w:p>
        </w:tc>
        <w:tc>
          <w:tcPr>
            <w:tcW w:w="1413" w:type="dxa"/>
            <w:vAlign w:val="center"/>
          </w:tcPr>
          <w:p w14:paraId="01BFC7B4">
            <w:pPr>
              <w:spacing w:after="160" w:line="259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2119" w:type="dxa"/>
            <w:vAlign w:val="center"/>
          </w:tcPr>
          <w:p w14:paraId="355CECA1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25 Kasım 2024</w:t>
            </w:r>
          </w:p>
        </w:tc>
        <w:tc>
          <w:tcPr>
            <w:tcW w:w="2295" w:type="dxa"/>
            <w:vAlign w:val="center"/>
          </w:tcPr>
          <w:p w14:paraId="48EEB038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10 Ocak 2025</w:t>
            </w:r>
          </w:p>
        </w:tc>
        <w:tc>
          <w:tcPr>
            <w:tcW w:w="1060" w:type="dxa"/>
            <w:vAlign w:val="center"/>
          </w:tcPr>
          <w:p w14:paraId="07EB29BA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7</w:t>
            </w:r>
          </w:p>
        </w:tc>
        <w:tc>
          <w:tcPr>
            <w:tcW w:w="1065" w:type="dxa"/>
            <w:vAlign w:val="center"/>
          </w:tcPr>
          <w:p w14:paraId="63AC8A67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21</w:t>
            </w:r>
          </w:p>
        </w:tc>
      </w:tr>
      <w:tr w14:paraId="65A4435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1" w:type="dxa"/>
            <w:vAlign w:val="center"/>
          </w:tcPr>
          <w:p w14:paraId="43370182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070" w:type="dxa"/>
            <w:vAlign w:val="center"/>
          </w:tcPr>
          <w:p w14:paraId="3041B5AA">
            <w:pPr>
              <w:spacing w:after="160" w:line="259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Zaman İçinde teknoloji</w:t>
            </w:r>
          </w:p>
        </w:tc>
        <w:tc>
          <w:tcPr>
            <w:tcW w:w="1413" w:type="dxa"/>
            <w:vAlign w:val="center"/>
          </w:tcPr>
          <w:p w14:paraId="63E301A3">
            <w:pPr>
              <w:spacing w:after="160" w:line="259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119" w:type="dxa"/>
            <w:vAlign w:val="center"/>
          </w:tcPr>
          <w:p w14:paraId="16C2C3FA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13 Ocak 2025</w:t>
            </w:r>
          </w:p>
        </w:tc>
        <w:tc>
          <w:tcPr>
            <w:tcW w:w="2295" w:type="dxa"/>
            <w:vAlign w:val="center"/>
          </w:tcPr>
          <w:p w14:paraId="48E507AA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28 Şubat 2025</w:t>
            </w:r>
          </w:p>
        </w:tc>
        <w:tc>
          <w:tcPr>
            <w:tcW w:w="1060" w:type="dxa"/>
            <w:vAlign w:val="center"/>
          </w:tcPr>
          <w:p w14:paraId="1563E74B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5</w:t>
            </w:r>
          </w:p>
        </w:tc>
        <w:tc>
          <w:tcPr>
            <w:tcW w:w="1065" w:type="dxa"/>
            <w:vAlign w:val="center"/>
          </w:tcPr>
          <w:p w14:paraId="34ACD641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15</w:t>
            </w:r>
          </w:p>
        </w:tc>
      </w:tr>
      <w:tr w14:paraId="3F4D778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1" w:type="dxa"/>
            <w:vAlign w:val="center"/>
          </w:tcPr>
          <w:p w14:paraId="69B7741B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070" w:type="dxa"/>
            <w:vAlign w:val="center"/>
          </w:tcPr>
          <w:p w14:paraId="3DEE2F69">
            <w:pPr>
              <w:spacing w:after="160" w:line="259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Ekonomik Faaliyetler</w:t>
            </w:r>
          </w:p>
        </w:tc>
        <w:tc>
          <w:tcPr>
            <w:tcW w:w="1413" w:type="dxa"/>
            <w:vAlign w:val="center"/>
          </w:tcPr>
          <w:p w14:paraId="759DB5CB">
            <w:pPr>
              <w:spacing w:after="160" w:line="259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119" w:type="dxa"/>
            <w:vAlign w:val="center"/>
          </w:tcPr>
          <w:p w14:paraId="3E54271B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3 Mart 2025</w:t>
            </w:r>
          </w:p>
        </w:tc>
        <w:tc>
          <w:tcPr>
            <w:tcW w:w="2295" w:type="dxa"/>
            <w:vAlign w:val="center"/>
          </w:tcPr>
          <w:p w14:paraId="3D6D021D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11 Nisan 2025</w:t>
            </w:r>
          </w:p>
        </w:tc>
        <w:tc>
          <w:tcPr>
            <w:tcW w:w="1060" w:type="dxa"/>
            <w:vAlign w:val="center"/>
          </w:tcPr>
          <w:p w14:paraId="19F6DB12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5</w:t>
            </w:r>
          </w:p>
        </w:tc>
        <w:tc>
          <w:tcPr>
            <w:tcW w:w="1065" w:type="dxa"/>
            <w:vAlign w:val="center"/>
          </w:tcPr>
          <w:p w14:paraId="2E3EEE6C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15</w:t>
            </w:r>
          </w:p>
        </w:tc>
      </w:tr>
      <w:tr w14:paraId="08E14C5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1" w:type="dxa"/>
            <w:vAlign w:val="center"/>
          </w:tcPr>
          <w:p w14:paraId="19EE7AA4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4070" w:type="dxa"/>
            <w:vAlign w:val="center"/>
          </w:tcPr>
          <w:p w14:paraId="6CE392D5">
            <w:pPr>
              <w:spacing w:after="160" w:line="259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Ben Bir Vatandaşım</w:t>
            </w:r>
          </w:p>
        </w:tc>
        <w:tc>
          <w:tcPr>
            <w:tcW w:w="1413" w:type="dxa"/>
            <w:vAlign w:val="center"/>
          </w:tcPr>
          <w:p w14:paraId="7184EA7D">
            <w:pPr>
              <w:spacing w:after="160" w:line="259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119" w:type="dxa"/>
            <w:vAlign w:val="center"/>
          </w:tcPr>
          <w:p w14:paraId="1324BA05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14 Nisan 2025</w:t>
            </w:r>
          </w:p>
        </w:tc>
        <w:tc>
          <w:tcPr>
            <w:tcW w:w="2295" w:type="dxa"/>
            <w:vAlign w:val="center"/>
          </w:tcPr>
          <w:p w14:paraId="030107FE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9 Mayıs 2025</w:t>
            </w:r>
          </w:p>
        </w:tc>
        <w:tc>
          <w:tcPr>
            <w:tcW w:w="1060" w:type="dxa"/>
            <w:vAlign w:val="center"/>
          </w:tcPr>
          <w:p w14:paraId="599C5B43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4</w:t>
            </w:r>
          </w:p>
        </w:tc>
        <w:tc>
          <w:tcPr>
            <w:tcW w:w="1065" w:type="dxa"/>
            <w:vAlign w:val="center"/>
          </w:tcPr>
          <w:p w14:paraId="5E65F7D3">
            <w:pPr>
              <w:spacing w:after="160" w:line="259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12</w:t>
            </w:r>
          </w:p>
        </w:tc>
      </w:tr>
      <w:tr w14:paraId="48667B8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1" w:type="dxa"/>
            <w:vAlign w:val="center"/>
          </w:tcPr>
          <w:p w14:paraId="463B8F8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</w:tc>
        <w:tc>
          <w:tcPr>
            <w:tcW w:w="4070" w:type="dxa"/>
            <w:vAlign w:val="center"/>
          </w:tcPr>
          <w:p w14:paraId="75FD5480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Dünya Ailesi</w:t>
            </w:r>
          </w:p>
        </w:tc>
        <w:tc>
          <w:tcPr>
            <w:tcW w:w="1413" w:type="dxa"/>
            <w:vAlign w:val="center"/>
          </w:tcPr>
          <w:p w14:paraId="129FB06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119" w:type="dxa"/>
            <w:vAlign w:val="center"/>
          </w:tcPr>
          <w:p w14:paraId="133E5913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12 Mayıs 2025</w:t>
            </w:r>
          </w:p>
        </w:tc>
        <w:tc>
          <w:tcPr>
            <w:tcW w:w="2295" w:type="dxa"/>
            <w:vAlign w:val="center"/>
          </w:tcPr>
          <w:p w14:paraId="59EBED97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13 Haziran 2025</w:t>
            </w:r>
          </w:p>
        </w:tc>
        <w:tc>
          <w:tcPr>
            <w:tcW w:w="1060" w:type="dxa"/>
            <w:vAlign w:val="center"/>
          </w:tcPr>
          <w:p w14:paraId="4B06A2D4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5</w:t>
            </w:r>
          </w:p>
        </w:tc>
        <w:tc>
          <w:tcPr>
            <w:tcW w:w="1065" w:type="dxa"/>
            <w:vAlign w:val="center"/>
          </w:tcPr>
          <w:p w14:paraId="58A18B36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15</w:t>
            </w:r>
          </w:p>
        </w:tc>
      </w:tr>
      <w:tr w14:paraId="49FB2A8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301" w:type="dxa"/>
            <w:gridSpan w:val="2"/>
            <w:vAlign w:val="center"/>
          </w:tcPr>
          <w:p w14:paraId="1E9E770A">
            <w:pPr>
              <w:spacing w:after="160" w:line="259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TOPLAM</w:t>
            </w:r>
          </w:p>
        </w:tc>
        <w:tc>
          <w:tcPr>
            <w:tcW w:w="1413" w:type="dxa"/>
            <w:vAlign w:val="center"/>
          </w:tcPr>
          <w:p w14:paraId="4049718E">
            <w:pPr>
              <w:spacing w:after="160" w:line="259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33</w:t>
            </w:r>
          </w:p>
        </w:tc>
        <w:tc>
          <w:tcPr>
            <w:tcW w:w="4415" w:type="dxa"/>
            <w:gridSpan w:val="2"/>
            <w:vAlign w:val="center"/>
          </w:tcPr>
          <w:p w14:paraId="5C9633E5">
            <w:pPr>
              <w:spacing w:after="160" w:line="259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</w:p>
        </w:tc>
        <w:tc>
          <w:tcPr>
            <w:tcW w:w="1060" w:type="dxa"/>
            <w:vAlign w:val="center"/>
          </w:tcPr>
          <w:p w14:paraId="0951B3D5">
            <w:pPr>
              <w:spacing w:after="160" w:line="259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36</w:t>
            </w:r>
          </w:p>
        </w:tc>
        <w:tc>
          <w:tcPr>
            <w:tcW w:w="1065" w:type="dxa"/>
            <w:vAlign w:val="center"/>
          </w:tcPr>
          <w:p w14:paraId="1E6CAB7A">
            <w:pPr>
              <w:spacing w:after="160" w:line="259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108</w:t>
            </w:r>
          </w:p>
        </w:tc>
      </w:tr>
    </w:tbl>
    <w:p w14:paraId="17DB7F3E">
      <w:pPr>
        <w:rPr>
          <w:rFonts w:ascii="Tahoma" w:hAnsi="Tahoma" w:eastAsia="Calibri" w:cs="Tahoma"/>
          <w:sz w:val="28"/>
          <w:szCs w:val="28"/>
        </w:rPr>
      </w:pPr>
    </w:p>
    <w:p w14:paraId="4BAC2CE5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14:paraId="04B47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2743186C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540CA8CC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FARKLIYIZ, ARKADAŞIZ</w:t>
            </w:r>
          </w:p>
        </w:tc>
      </w:tr>
      <w:tr w14:paraId="039AB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1972273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4B5757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70BC00A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7771F9E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6A8D213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433FC5B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009016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2BD233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CFCDD9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2BCD71F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10C0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60B98BD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493778F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7028451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53EF676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225E075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0C4BC42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51B0230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6D3D3CE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615656F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48521A1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1DD09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D48BC3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7A685CB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14:paraId="10BAE70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– 13 Eylül</w:t>
            </w:r>
          </w:p>
        </w:tc>
        <w:tc>
          <w:tcPr>
            <w:tcW w:w="425" w:type="dxa"/>
            <w:textDirection w:val="btLr"/>
            <w:vAlign w:val="center"/>
          </w:tcPr>
          <w:p w14:paraId="6D3DB0B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2B126A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SB.4.1.1. Resmî kimlik belgesini inceleyerek kişisel kimliğine ilişkin çıkarımlarda bulunur.</w:t>
            </w:r>
          </w:p>
        </w:tc>
        <w:tc>
          <w:tcPr>
            <w:tcW w:w="2693" w:type="dxa"/>
            <w:shd w:val="clear" w:color="auto" w:fill="FF0000"/>
            <w:vAlign w:val="center"/>
          </w:tcPr>
          <w:p w14:paraId="1124F4A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*Kimliğim</w:t>
            </w:r>
          </w:p>
        </w:tc>
        <w:tc>
          <w:tcPr>
            <w:tcW w:w="1418" w:type="dxa"/>
            <w:vMerge w:val="restart"/>
            <w:vAlign w:val="center"/>
          </w:tcPr>
          <w:p w14:paraId="51CA09E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EEB94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EABDBD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21CD66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75A73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400866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3319C4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714413D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BBB3CE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91D7E7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B891BF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16033EF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593F2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7B813D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1BDED6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EDDCEE9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E579F5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Sosyal Bilgiler Ders Kitabımız</w:t>
            </w:r>
          </w:p>
          <w:p w14:paraId="7289304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40F472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9287D5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15DC0A9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4B4DA8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92F48C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608B451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6FA6B1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FEACE6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DFE4F0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02A2C7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CF7926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40B7C7A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Resmî kimlik belgesini inceleyerek bu belgenin içerdiği bilgiler açıklanır.</w:t>
            </w:r>
          </w:p>
        </w:tc>
        <w:tc>
          <w:tcPr>
            <w:tcW w:w="1559" w:type="dxa"/>
            <w:vAlign w:val="center"/>
          </w:tcPr>
          <w:p w14:paraId="6573AD9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14:paraId="21D70B6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1DCC22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D1085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0F374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6C069E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7EACF41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14:paraId="4C1C7F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16– 20 Eylül</w:t>
            </w:r>
          </w:p>
        </w:tc>
        <w:tc>
          <w:tcPr>
            <w:tcW w:w="425" w:type="dxa"/>
            <w:textDirection w:val="btLr"/>
            <w:vAlign w:val="center"/>
          </w:tcPr>
          <w:p w14:paraId="7C57223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5C85C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SB.4.1.2. Yaşamına ilişkin belli başlı olayları kronolojik sıraya koyar.</w:t>
            </w:r>
          </w:p>
        </w:tc>
        <w:tc>
          <w:tcPr>
            <w:tcW w:w="2693" w:type="dxa"/>
            <w:shd w:val="clear" w:color="auto" w:fill="FF0000"/>
            <w:vAlign w:val="center"/>
          </w:tcPr>
          <w:p w14:paraId="62901BF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*Yaşam Öyküm</w:t>
            </w:r>
          </w:p>
        </w:tc>
        <w:tc>
          <w:tcPr>
            <w:tcW w:w="1418" w:type="dxa"/>
            <w:vMerge w:val="continue"/>
            <w:vAlign w:val="center"/>
          </w:tcPr>
          <w:p w14:paraId="4D8DD1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4B10EB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78D956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Öğrencinin kendi hayatında önemli gördüğü (doğum, ilk konuşma, okula başlama vb.) olayları kronolojik olarak sıralaması sağlanır.</w:t>
            </w:r>
          </w:p>
        </w:tc>
        <w:tc>
          <w:tcPr>
            <w:tcW w:w="1559" w:type="dxa"/>
            <w:vAlign w:val="center"/>
          </w:tcPr>
          <w:p w14:paraId="7DA8BED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DAD5F8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428FA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7DECEB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19AC941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14:paraId="0CBA72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23– 27 Eylül</w:t>
            </w:r>
          </w:p>
        </w:tc>
        <w:tc>
          <w:tcPr>
            <w:tcW w:w="425" w:type="dxa"/>
            <w:textDirection w:val="btLr"/>
            <w:vAlign w:val="center"/>
          </w:tcPr>
          <w:p w14:paraId="67CA560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853489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SB.4.1.3. Bireysel ilgi, ihtiyaç ve yeteneklerini tanır.</w:t>
            </w:r>
          </w:p>
        </w:tc>
        <w:tc>
          <w:tcPr>
            <w:tcW w:w="2693" w:type="dxa"/>
            <w:vAlign w:val="center"/>
          </w:tcPr>
          <w:p w14:paraId="0E13F6D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*İlgi, İhtiyaç ve Yeteneklerim</w:t>
            </w:r>
          </w:p>
        </w:tc>
        <w:tc>
          <w:tcPr>
            <w:tcW w:w="1418" w:type="dxa"/>
            <w:vMerge w:val="continue"/>
            <w:vAlign w:val="center"/>
          </w:tcPr>
          <w:p w14:paraId="2EF041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1FAD37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E8EC7E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İlgi ve istekleri doğrultusunda okulunda veya yakın çevresindeki eğitsel sosyal etkinliklere katılması için teşvik edilir.</w:t>
            </w:r>
          </w:p>
        </w:tc>
        <w:tc>
          <w:tcPr>
            <w:tcW w:w="1559" w:type="dxa"/>
            <w:vAlign w:val="center"/>
          </w:tcPr>
          <w:p w14:paraId="6698D78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091C06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754DF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D0D4C0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1FFA471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14:paraId="5F84EF6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30– 4 Ekim</w:t>
            </w:r>
          </w:p>
        </w:tc>
        <w:tc>
          <w:tcPr>
            <w:tcW w:w="425" w:type="dxa"/>
            <w:textDirection w:val="btLr"/>
            <w:vAlign w:val="center"/>
          </w:tcPr>
          <w:p w14:paraId="09E0296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A3EE1C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SB.4.1.4. Kendisini farklı özelliklere sahip diğer bireylerin yerine koyar.</w:t>
            </w:r>
          </w:p>
          <w:p w14:paraId="0969703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7A1A4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Dayanışmanın toplum hayatındaki önemini kavrayabilme.</w:t>
            </w:r>
          </w:p>
        </w:tc>
        <w:tc>
          <w:tcPr>
            <w:tcW w:w="2693" w:type="dxa"/>
            <w:vAlign w:val="center"/>
          </w:tcPr>
          <w:p w14:paraId="0F3BDF0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*Bireyler Arası Farklılıklar</w:t>
            </w:r>
          </w:p>
        </w:tc>
        <w:tc>
          <w:tcPr>
            <w:tcW w:w="1418" w:type="dxa"/>
            <w:vMerge w:val="continue"/>
            <w:vAlign w:val="center"/>
          </w:tcPr>
          <w:p w14:paraId="06E8F7B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27453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3BA8A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Farklı yeteneklere, beğenilere ve kişilik özelliklerine sahip bireylerin yanı sıra dezavantajlı (engelli, yoksul, devlet bakımına muhtaç veya kronik sağlık sorunları yaşayan) bireylerin durumlarına da değinilir.</w:t>
            </w:r>
          </w:p>
        </w:tc>
        <w:tc>
          <w:tcPr>
            <w:tcW w:w="1559" w:type="dxa"/>
            <w:vAlign w:val="center"/>
          </w:tcPr>
          <w:p w14:paraId="61B6D1F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DA3174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*Dayanışmanın toplum hayatındaki önemi</w:t>
            </w:r>
          </w:p>
          <w:p w14:paraId="34BFD68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E94EE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  <w:p w14:paraId="1659B6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27D44B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AABA10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0AFFA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070CD9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5E25D00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14:paraId="6BA9CC5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7– 11 Ekim</w:t>
            </w:r>
          </w:p>
        </w:tc>
        <w:tc>
          <w:tcPr>
            <w:tcW w:w="425" w:type="dxa"/>
            <w:textDirection w:val="btLr"/>
            <w:vAlign w:val="center"/>
          </w:tcPr>
          <w:p w14:paraId="6C123BB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289C83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SB.4.1.5. Diğer bireylerin farklı özelliklerini saygı ile karşılar.</w:t>
            </w:r>
          </w:p>
        </w:tc>
        <w:tc>
          <w:tcPr>
            <w:tcW w:w="2693" w:type="dxa"/>
            <w:vAlign w:val="center"/>
          </w:tcPr>
          <w:p w14:paraId="6EC62A0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*Saygılıyız</w:t>
            </w:r>
          </w:p>
          <w:p w14:paraId="263F521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AD23BF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*1.Ünite Değerlendirme</w:t>
            </w:r>
          </w:p>
        </w:tc>
        <w:tc>
          <w:tcPr>
            <w:tcW w:w="1418" w:type="dxa"/>
            <w:vMerge w:val="continue"/>
            <w:vAlign w:val="center"/>
          </w:tcPr>
          <w:p w14:paraId="7E52909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08133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795A5E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30A9D9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AC2BC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2BBC1ED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AF7FE2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494C30F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*1.Ünite Değerlendirme (Sayfa 31)</w:t>
            </w:r>
          </w:p>
        </w:tc>
      </w:tr>
      <w:bookmarkEnd w:id="0"/>
      <w:tr w14:paraId="32D7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4BCB7EFA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>
              <w:rPr>
                <w:rFonts w:ascii="Tahoma" w:hAnsi="Tahoma" w:cs="Tahoma"/>
                <w:b/>
                <w:sz w:val="16"/>
                <w:szCs w:val="16"/>
              </w:rPr>
              <w:t>Ünite No: 2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58D30799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GEÇMİŞTE BİZ</w:t>
            </w:r>
          </w:p>
        </w:tc>
      </w:tr>
      <w:tr w14:paraId="4EAEF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0B19F88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7E60BC2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601EB48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14FF83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29616F7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19FD3E8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2353CFC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155E06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68DA4B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72F57C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0100F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291AC8D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0398E59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1BAC656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3FBB56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10F7C83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0CC7C7E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674BF8E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68987A8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3CA25BC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3BA6972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  <w:tr w14:paraId="2A39C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C2AA4A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2AFB8D1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14:paraId="0F6051F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– 18 Ekim</w:t>
            </w:r>
          </w:p>
        </w:tc>
        <w:tc>
          <w:tcPr>
            <w:tcW w:w="425" w:type="dxa"/>
            <w:textDirection w:val="btLr"/>
            <w:vAlign w:val="center"/>
          </w:tcPr>
          <w:p w14:paraId="7D35E93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84152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SB.4.2.1. Sözlü, yazılı, görsel kaynaklar ve nesnelerden yararlanarak aile tarihi çalışması yapar.</w:t>
            </w:r>
          </w:p>
          <w:p w14:paraId="1D14C30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08A95B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Türk toplumunda ailenin önemini kavrayabilme</w:t>
            </w:r>
          </w:p>
          <w:p w14:paraId="1F9F8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Aile bireyleri arasında dayanışmanın önemini kavrayabilme</w:t>
            </w:r>
          </w:p>
        </w:tc>
        <w:tc>
          <w:tcPr>
            <w:tcW w:w="2693" w:type="dxa"/>
            <w:vAlign w:val="center"/>
          </w:tcPr>
          <w:p w14:paraId="4731C8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*Aile Tarihim</w:t>
            </w:r>
          </w:p>
        </w:tc>
        <w:tc>
          <w:tcPr>
            <w:tcW w:w="1418" w:type="dxa"/>
            <w:vMerge w:val="restart"/>
            <w:vAlign w:val="center"/>
          </w:tcPr>
          <w:p w14:paraId="5BEBC34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EAE4F8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02CFF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948152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D617FF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60782C4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D47AD6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1D4542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9AD799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F1E87B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14A87D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1349708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36F0B2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60C2A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2BC5F9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50B8235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58F195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Sosyal Bilgiler Ders Kitabımız</w:t>
            </w:r>
          </w:p>
          <w:p w14:paraId="5DCB58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D0DF33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B37ABD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1C744EC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4ABDD0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04B912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E0CCB8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BE7E62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A749F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71833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67C26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3DE633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590A62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942B4A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*Toplumun temel unsuru aile</w:t>
            </w:r>
          </w:p>
          <w:p w14:paraId="3F18608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53AEA7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*Aile bireyleri arasında dayanışmanın önemi</w:t>
            </w:r>
          </w:p>
        </w:tc>
        <w:tc>
          <w:tcPr>
            <w:tcW w:w="1956" w:type="dxa"/>
            <w:vAlign w:val="center"/>
          </w:tcPr>
          <w:p w14:paraId="60409FA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0EBE8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5E582F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50DE8D0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14:paraId="04D642E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– 25 Ekim</w:t>
            </w:r>
          </w:p>
        </w:tc>
        <w:tc>
          <w:tcPr>
            <w:tcW w:w="425" w:type="dxa"/>
            <w:textDirection w:val="btLr"/>
            <w:vAlign w:val="center"/>
          </w:tcPr>
          <w:p w14:paraId="2AD26D1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5AEFF6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SB.4.2.2. Ailesi ve çevresindeki millî kültürü yansıtan ögeleri araştırarak örnekler verir.</w:t>
            </w:r>
          </w:p>
          <w:p w14:paraId="05886D7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DDCCC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Atatürk'ün milli kültüre önem verdiğini kavrayabilme</w:t>
            </w:r>
          </w:p>
        </w:tc>
        <w:tc>
          <w:tcPr>
            <w:tcW w:w="2693" w:type="dxa"/>
            <w:vAlign w:val="center"/>
          </w:tcPr>
          <w:p w14:paraId="7A9CE7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*Kültürümüzün Ögeleri</w:t>
            </w:r>
          </w:p>
        </w:tc>
        <w:tc>
          <w:tcPr>
            <w:tcW w:w="1418" w:type="dxa"/>
            <w:vMerge w:val="continue"/>
            <w:vAlign w:val="center"/>
          </w:tcPr>
          <w:p w14:paraId="707151C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65C4A3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D98F07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Yakın çevresinde yer alan bir müze, cami, türbe, köprü, medrese, kervansaray gibi tarihî bir mekân gezisi ya da sözlü tarih veya yerel tarih çalışmaları yapılır.</w:t>
            </w:r>
          </w:p>
        </w:tc>
        <w:tc>
          <w:tcPr>
            <w:tcW w:w="1559" w:type="dxa"/>
            <w:vAlign w:val="center"/>
          </w:tcPr>
          <w:p w14:paraId="4F4E953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*Milli Kültür</w:t>
            </w:r>
          </w:p>
        </w:tc>
        <w:tc>
          <w:tcPr>
            <w:tcW w:w="1956" w:type="dxa"/>
            <w:vAlign w:val="center"/>
          </w:tcPr>
          <w:p w14:paraId="14BF6CD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273CB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E7C43E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EKİM- KASIM</w:t>
            </w:r>
          </w:p>
          <w:p w14:paraId="4044D46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14:paraId="2B960A3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Ekim – 1 Kasım</w:t>
            </w:r>
          </w:p>
        </w:tc>
        <w:tc>
          <w:tcPr>
            <w:tcW w:w="425" w:type="dxa"/>
            <w:textDirection w:val="btLr"/>
            <w:vAlign w:val="center"/>
          </w:tcPr>
          <w:p w14:paraId="3613287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8051FF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SB.4.2.3. Geleneksel çocuk oyunlarını değişim ve süreklilik açısından günümüzdeki oyunlarla karşılaştırır.</w:t>
            </w:r>
          </w:p>
        </w:tc>
        <w:tc>
          <w:tcPr>
            <w:tcW w:w="2693" w:type="dxa"/>
            <w:vAlign w:val="center"/>
          </w:tcPr>
          <w:p w14:paraId="17A76D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*Ailem Çocukken</w:t>
            </w:r>
          </w:p>
        </w:tc>
        <w:tc>
          <w:tcPr>
            <w:tcW w:w="1418" w:type="dxa"/>
            <w:vMerge w:val="continue"/>
            <w:vAlign w:val="center"/>
          </w:tcPr>
          <w:p w14:paraId="0D17A8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F9C152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1E439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B7471E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14:paraId="2D41E90F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  <w:p w14:paraId="5496BBE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Kızılay Haftası (29 Ekim-4 Kasım)</w:t>
            </w:r>
          </w:p>
          <w:p w14:paraId="35B2F2B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D155A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7D679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01A834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742C1A8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14:paraId="5B01B88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4– 10 Kasım</w:t>
            </w:r>
          </w:p>
        </w:tc>
        <w:tc>
          <w:tcPr>
            <w:tcW w:w="425" w:type="dxa"/>
            <w:textDirection w:val="btLr"/>
            <w:vAlign w:val="center"/>
          </w:tcPr>
          <w:p w14:paraId="6C11020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387074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SB.4.2.4. Millî Mücadele kahramanlarının hayatlarından hareketle Millî Mücadele’nin önemini kavrar.</w:t>
            </w:r>
          </w:p>
          <w:p w14:paraId="4E30097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3E8C53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Türk kadınının toplumdaki yerini fark edebilme.</w:t>
            </w:r>
          </w:p>
        </w:tc>
        <w:tc>
          <w:tcPr>
            <w:tcW w:w="2693" w:type="dxa"/>
            <w:vAlign w:val="center"/>
          </w:tcPr>
          <w:p w14:paraId="33E1DF4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*Kurtuluş Destanımız</w:t>
            </w:r>
          </w:p>
        </w:tc>
        <w:tc>
          <w:tcPr>
            <w:tcW w:w="1418" w:type="dxa"/>
            <w:vMerge w:val="continue"/>
            <w:vAlign w:val="center"/>
          </w:tcPr>
          <w:p w14:paraId="7B3EEDD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83775E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2B1D65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 biyografi öğretimi bağlamında ele alınır.</w:t>
            </w:r>
          </w:p>
        </w:tc>
        <w:tc>
          <w:tcPr>
            <w:tcW w:w="1559" w:type="dxa"/>
            <w:vAlign w:val="center"/>
          </w:tcPr>
          <w:p w14:paraId="3B78716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  <w:p w14:paraId="16A3D6F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*Türk kadınının toplumdaki yeri</w:t>
            </w:r>
          </w:p>
          <w:p w14:paraId="267B557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  <w:p w14:paraId="648AA0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Atatürk Haftası (10-16 Kasım)</w:t>
            </w:r>
          </w:p>
          <w:p w14:paraId="3549B73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Dünya Diyabet Günü </w:t>
            </w:r>
          </w:p>
          <w:p w14:paraId="68079C8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(14 Kasım)</w:t>
            </w:r>
          </w:p>
        </w:tc>
        <w:tc>
          <w:tcPr>
            <w:tcW w:w="1956" w:type="dxa"/>
            <w:vAlign w:val="center"/>
          </w:tcPr>
          <w:p w14:paraId="070C496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0B2718B7">
      <w:pPr>
        <w:rPr>
          <w:rFonts w:ascii="Tahoma" w:hAnsi="Tahoma" w:cs="Tahoma"/>
        </w:rPr>
      </w:pPr>
    </w:p>
    <w:bookmarkEnd w:id="2"/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14:paraId="04D67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75EBDCC0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r>
              <w:rPr>
                <w:rFonts w:ascii="Tahoma" w:hAnsi="Tahoma" w:cs="Tahoma"/>
                <w:b/>
                <w:sz w:val="16"/>
                <w:szCs w:val="16"/>
              </w:rPr>
              <w:t>Ünite No: 2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74809B65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GEÇMİŞTE BİZ</w:t>
            </w:r>
          </w:p>
        </w:tc>
      </w:tr>
      <w:tr w14:paraId="102A6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3288A8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3FA8BBF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4740932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1359380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60C617C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2A8A83C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1EEE77B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D74263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BEBBBD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0D91099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01E2C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44C48BC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433422F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422F5D3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2E17D2E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6302020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5F142C1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23EC69F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3FAADD8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1900B2D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4AD9000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790E8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tblHeader/>
          <w:jc w:val="center"/>
        </w:trPr>
        <w:tc>
          <w:tcPr>
            <w:tcW w:w="15701" w:type="dxa"/>
            <w:gridSpan w:val="10"/>
            <w:shd w:val="clear" w:color="auto" w:fill="FF0000"/>
            <w:vAlign w:val="center"/>
          </w:tcPr>
          <w:p w14:paraId="46B7D1B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14:paraId="0E3742E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40"/>
                <w:szCs w:val="40"/>
              </w:rPr>
            </w:pPr>
            <w:r>
              <w:rPr>
                <w:rFonts w:ascii="Tahoma" w:hAnsi="Tahoma" w:cs="Tahoma"/>
                <w:b/>
                <w:bCs/>
                <w:sz w:val="40"/>
                <w:szCs w:val="40"/>
              </w:rPr>
              <w:t>1.ARA TATİL (11- 15 Kasım)</w:t>
            </w:r>
          </w:p>
        </w:tc>
      </w:tr>
      <w:tr w14:paraId="27D60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DF1E5D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040AA9A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281AD83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18– 22 Kasım</w:t>
            </w:r>
          </w:p>
        </w:tc>
        <w:tc>
          <w:tcPr>
            <w:tcW w:w="425" w:type="dxa"/>
            <w:textDirection w:val="btLr"/>
            <w:vAlign w:val="center"/>
          </w:tcPr>
          <w:p w14:paraId="28E47A9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03F9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SB.4.2.4. Millî Mücadele kahramanlarının hayatlarından hareketle Millî Mücadele’nin önemini kavrar.</w:t>
            </w:r>
            <w:r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33C0F4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223EC7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Atatürk'ün kişilik özelliklerini tanımaya ilgi duyuş.</w:t>
            </w:r>
          </w:p>
        </w:tc>
        <w:tc>
          <w:tcPr>
            <w:tcW w:w="2693" w:type="dxa"/>
            <w:vAlign w:val="center"/>
          </w:tcPr>
          <w:p w14:paraId="74F9C0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*Kurtuluş Destanımız</w:t>
            </w:r>
          </w:p>
          <w:p w14:paraId="05E0E5D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73375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2.Ünite Değerlendirme</w:t>
            </w:r>
          </w:p>
        </w:tc>
        <w:tc>
          <w:tcPr>
            <w:tcW w:w="1418" w:type="dxa"/>
            <w:vAlign w:val="center"/>
          </w:tcPr>
          <w:p w14:paraId="7C3D679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ABBF08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7087C9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BA049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F3B35A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D852F4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09730C2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DA64D2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FEB676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4E9B84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54F2C9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96DC06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27AB6F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8CAC8A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06805F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5E5FB41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2E4B06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Sosyal Bilgiler Ders Kitabımız</w:t>
            </w:r>
          </w:p>
          <w:p w14:paraId="7A5107D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1A6661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7A7A05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4BE88C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C9271C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9244C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09280E6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F67CDB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C4C07B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BD0419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F71C08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9F315F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D9E7D4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 biyografi öğretimi bağlamında ele alınır.</w:t>
            </w:r>
          </w:p>
        </w:tc>
        <w:tc>
          <w:tcPr>
            <w:tcW w:w="1559" w:type="dxa"/>
            <w:vAlign w:val="center"/>
          </w:tcPr>
          <w:p w14:paraId="34399AE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0F8AF5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*Atatürk'ün Kişiliği ve özellikleri</w:t>
            </w:r>
          </w:p>
          <w:p w14:paraId="7F6C710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E38149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87BE8E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Öğretmenler Günü</w:t>
            </w:r>
          </w:p>
          <w:p w14:paraId="54A301B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(24 Kasım)</w:t>
            </w:r>
          </w:p>
          <w:p w14:paraId="0C84D55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EF955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Ağız ve Diş Sağlığı Haftası</w:t>
            </w:r>
          </w:p>
          <w:p w14:paraId="1E643CD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(21-27 Kasım)</w:t>
            </w:r>
          </w:p>
          <w:p w14:paraId="067E3EC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43BF14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7AA3EA1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D5932A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61F8FB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2.Ünite Değerlendirme (Sayfa 59)</w:t>
            </w:r>
          </w:p>
        </w:tc>
      </w:tr>
      <w:bookmarkEnd w:id="3"/>
    </w:tbl>
    <w:p w14:paraId="591DECAE">
      <w:pPr>
        <w:rPr>
          <w:rFonts w:hint="default" w:ascii="Tahoma" w:hAnsi="Tahoma" w:cs="Tahoma"/>
          <w:lang w:val="tr-TR"/>
        </w:rPr>
      </w:pPr>
    </w:p>
    <w:p w14:paraId="1CE1DA1B">
      <w:pPr>
        <w:rPr>
          <w:rFonts w:hint="default" w:ascii="Tahoma" w:hAnsi="Tahoma" w:cs="Tahoma"/>
          <w:lang w:val="tr-TR"/>
        </w:rPr>
      </w:pPr>
    </w:p>
    <w:p w14:paraId="027B483A">
      <w:pPr>
        <w:rPr>
          <w:rFonts w:hint="default" w:ascii="Tahoma" w:hAnsi="Tahoma" w:cs="Tahoma"/>
          <w:lang w:val="tr-TR"/>
        </w:rPr>
      </w:pPr>
    </w:p>
    <w:p w14:paraId="555CCD2D">
      <w:pPr>
        <w:rPr>
          <w:rFonts w:hint="default" w:ascii="Tahoma" w:hAnsi="Tahoma" w:cs="Tahoma"/>
          <w:lang w:val="tr-TR"/>
        </w:rPr>
      </w:pPr>
    </w:p>
    <w:p w14:paraId="5BC72605">
      <w:pPr>
        <w:rPr>
          <w:rFonts w:hint="default" w:ascii="Tahoma" w:hAnsi="Tahoma" w:cs="Tahoma"/>
          <w:lang w:val="tr-TR"/>
        </w:rPr>
      </w:pPr>
    </w:p>
    <w:p w14:paraId="5BC5F09D">
      <w:pPr>
        <w:rPr>
          <w:rFonts w:hint="default" w:ascii="Tahoma" w:hAnsi="Tahoma" w:cs="Tahoma"/>
          <w:lang w:val="tr-TR"/>
        </w:rPr>
      </w:pP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14:paraId="11BAB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6C0DC179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3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66C43F3B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SOSYAL VE DOĞAL ÇEVREMİZ</w:t>
            </w:r>
          </w:p>
        </w:tc>
      </w:tr>
      <w:tr w14:paraId="2924A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4368D2F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2771CF9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5436358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3EB0CCD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1FB043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4816AFB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295EFB0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BD0502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1A076A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43F500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389EA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7D3AEE8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58DCD6F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2B30287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718C0E9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25181EF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296852B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223A8C7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3B2BF52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20694C1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0298BD3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72F91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8BC58E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2CAB173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14:paraId="3AA5900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25– 29 Kasım</w:t>
            </w:r>
          </w:p>
        </w:tc>
        <w:tc>
          <w:tcPr>
            <w:tcW w:w="425" w:type="dxa"/>
            <w:textDirection w:val="btLr"/>
            <w:vAlign w:val="center"/>
          </w:tcPr>
          <w:p w14:paraId="7C929B6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F61AAB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SB.4.3.1. Çevresindeki herhangi bir yerin konumu ile ilgili çıkarımlarda bulunur.</w:t>
            </w:r>
          </w:p>
          <w:p w14:paraId="00DF341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DDDB7F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Atatürk'ün öğretmenlere önem verdiğini fark edebilme.</w:t>
            </w:r>
          </w:p>
        </w:tc>
        <w:tc>
          <w:tcPr>
            <w:tcW w:w="2693" w:type="dxa"/>
            <w:vAlign w:val="center"/>
          </w:tcPr>
          <w:p w14:paraId="0DE62F6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*Ne, Nerede?</w:t>
            </w:r>
          </w:p>
        </w:tc>
        <w:tc>
          <w:tcPr>
            <w:tcW w:w="1418" w:type="dxa"/>
            <w:vMerge w:val="restart"/>
            <w:vAlign w:val="center"/>
          </w:tcPr>
          <w:p w14:paraId="52B577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6A7A34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830008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49159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723FD4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AB9B02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00A82DD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EF2C71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2CC126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9EB9B7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EB803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45B61B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0BFC96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89F135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39B4F78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E889523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8CE482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Sosyal Bilgiler Ders Kitabımız</w:t>
            </w:r>
          </w:p>
          <w:p w14:paraId="6CB3553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6D7FB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6E336D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5BBDABB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2C2FEB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DB38B7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BF99F1B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259B10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5E9AB9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067B8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62AB77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FCC51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C691B9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Yönler ile doğal ve beşerî unsurlara yakınlık, uzaklık açısından konum analizi yapılır. Doğal ve teknolojik</w:t>
            </w:r>
          </w:p>
          <w:p w14:paraId="2753B4A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yön bulma yöntemlerine ve araçlarına değinilir.</w:t>
            </w:r>
          </w:p>
        </w:tc>
        <w:tc>
          <w:tcPr>
            <w:tcW w:w="1559" w:type="dxa"/>
            <w:vAlign w:val="center"/>
          </w:tcPr>
          <w:p w14:paraId="5146A49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E241B1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*Eğitimde öğretmenin önemi ve rolü</w:t>
            </w:r>
          </w:p>
        </w:tc>
        <w:tc>
          <w:tcPr>
            <w:tcW w:w="1956" w:type="dxa"/>
            <w:vAlign w:val="center"/>
          </w:tcPr>
          <w:p w14:paraId="6A3098C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6561C61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65AAE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82FE76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40CD9EF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14:paraId="2B57E17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2- 6 Aralık</w:t>
            </w:r>
          </w:p>
        </w:tc>
        <w:tc>
          <w:tcPr>
            <w:tcW w:w="425" w:type="dxa"/>
            <w:textDirection w:val="btLr"/>
            <w:vAlign w:val="center"/>
          </w:tcPr>
          <w:p w14:paraId="657252F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DE6F1A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SB.4.3.2. Günlük yaşamında kullandığı mekânların krokisini çizer.</w:t>
            </w:r>
          </w:p>
        </w:tc>
        <w:tc>
          <w:tcPr>
            <w:tcW w:w="2693" w:type="dxa"/>
            <w:vAlign w:val="center"/>
          </w:tcPr>
          <w:p w14:paraId="4FD0840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*Mahallemiz</w:t>
            </w:r>
          </w:p>
        </w:tc>
        <w:tc>
          <w:tcPr>
            <w:tcW w:w="1418" w:type="dxa"/>
            <w:vMerge w:val="continue"/>
            <w:vAlign w:val="center"/>
          </w:tcPr>
          <w:p w14:paraId="0D65F8F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C0C7E8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65E213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Sığınak, acil toplanma yeri, acil çıkış ve diğer güvenli alanlar kroki üzerinde gösterilir.</w:t>
            </w:r>
          </w:p>
        </w:tc>
        <w:tc>
          <w:tcPr>
            <w:tcW w:w="1559" w:type="dxa"/>
            <w:vAlign w:val="center"/>
          </w:tcPr>
          <w:p w14:paraId="042CE23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  <w:p w14:paraId="48F0454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49DBB8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2313AD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697AB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97C099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5688087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14:paraId="3BBABD8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9– 13 Aralık</w:t>
            </w:r>
          </w:p>
        </w:tc>
        <w:tc>
          <w:tcPr>
            <w:tcW w:w="425" w:type="dxa"/>
            <w:textDirection w:val="btLr"/>
            <w:vAlign w:val="center"/>
          </w:tcPr>
          <w:p w14:paraId="060622F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4780A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SB.4.3.3. Yaşadığı çevredeki doğal ve beşerî unsurları ayırt eder</w:t>
            </w:r>
          </w:p>
        </w:tc>
        <w:tc>
          <w:tcPr>
            <w:tcW w:w="2693" w:type="dxa"/>
            <w:vAlign w:val="center"/>
          </w:tcPr>
          <w:p w14:paraId="7C307BD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*Çevremi Keşfediyorum</w:t>
            </w:r>
          </w:p>
        </w:tc>
        <w:tc>
          <w:tcPr>
            <w:tcW w:w="1418" w:type="dxa"/>
            <w:vMerge w:val="continue"/>
            <w:vAlign w:val="center"/>
          </w:tcPr>
          <w:p w14:paraId="6B0B228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539270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C9C27F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yakın çevrelerini tüm unsurlarıyla birlikte tanımaları sağlanır</w:t>
            </w:r>
          </w:p>
        </w:tc>
        <w:tc>
          <w:tcPr>
            <w:tcW w:w="1559" w:type="dxa"/>
            <w:vAlign w:val="center"/>
          </w:tcPr>
          <w:p w14:paraId="2DB60D7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İnsan Hakları ve Demokrasi Haftası</w:t>
            </w:r>
          </w:p>
          <w:p w14:paraId="3C2E724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(10 Aralık gününü içine alan hafta)</w:t>
            </w:r>
          </w:p>
          <w:p w14:paraId="5CE3F46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023D3A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786D6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460191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15AF488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14:paraId="007ED76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16– 20 Aralık</w:t>
            </w:r>
          </w:p>
        </w:tc>
        <w:tc>
          <w:tcPr>
            <w:tcW w:w="425" w:type="dxa"/>
            <w:textDirection w:val="btLr"/>
            <w:vAlign w:val="center"/>
          </w:tcPr>
          <w:p w14:paraId="1D19B11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DAC1E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SB.4.3.4. Çevresinde meydana gelen hava olaylarını gözlemleyerek bulgularını resimli grafiklere aktarır.</w:t>
            </w:r>
          </w:p>
        </w:tc>
        <w:tc>
          <w:tcPr>
            <w:tcW w:w="2693" w:type="dxa"/>
            <w:vAlign w:val="center"/>
          </w:tcPr>
          <w:p w14:paraId="4F29099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*Hava Gözlemim</w:t>
            </w:r>
          </w:p>
        </w:tc>
        <w:tc>
          <w:tcPr>
            <w:tcW w:w="1418" w:type="dxa"/>
            <w:vMerge w:val="continue"/>
            <w:vAlign w:val="center"/>
          </w:tcPr>
          <w:p w14:paraId="7462E8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175217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591A4E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yapma süresi, farklı hava olaylarının gözlemlenmesine imkân verecek şekilde belirlenir. Ayrıca</w:t>
            </w:r>
          </w:p>
          <w:p w14:paraId="4F6F0CA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hava olaylarını aktarırken grafik okuma ve oluşturma becerileri üzerinde durulur.</w:t>
            </w:r>
          </w:p>
        </w:tc>
        <w:tc>
          <w:tcPr>
            <w:tcW w:w="1559" w:type="dxa"/>
            <w:vAlign w:val="center"/>
          </w:tcPr>
          <w:p w14:paraId="72443B8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EAB94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  <w:p w14:paraId="576C43F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F7862A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02B94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0545DF1A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>
              <w:rPr>
                <w:rFonts w:ascii="Tahoma" w:hAnsi="Tahoma" w:cs="Tahoma"/>
                <w:b/>
                <w:sz w:val="16"/>
                <w:szCs w:val="16"/>
              </w:rPr>
              <w:t>Ünite No: 3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648CA596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SOSYAL VE DOĞAL ÇEVREMİZ</w:t>
            </w:r>
          </w:p>
        </w:tc>
      </w:tr>
      <w:tr w14:paraId="7B82F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19E791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8007383"/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63B5115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34682BF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1B6BCDB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11BFD2A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07011D1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50C6060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7E2DC8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5328BD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6F2BB9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51D8B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6B81735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6033BEC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3C2ACC3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50E8E70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11F3758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43F04CD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74C02E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0BD2C9E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3099437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02BE19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  <w:bookmarkEnd w:id="5"/>
      <w:tr w14:paraId="36217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114152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7A7B64A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14:paraId="6AD180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23– 27 Aralık</w:t>
            </w:r>
          </w:p>
        </w:tc>
        <w:tc>
          <w:tcPr>
            <w:tcW w:w="425" w:type="dxa"/>
            <w:textDirection w:val="btLr"/>
            <w:vAlign w:val="center"/>
          </w:tcPr>
          <w:p w14:paraId="024678D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49761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SB.4.3.5. Yaşadığı yer ve çevresindeki yer şekilleri ve nüfus özellikleri hakkında çıkarımlarda bulunur.</w:t>
            </w:r>
          </w:p>
        </w:tc>
        <w:tc>
          <w:tcPr>
            <w:tcW w:w="2693" w:type="dxa"/>
            <w:vAlign w:val="center"/>
          </w:tcPr>
          <w:p w14:paraId="1E8ABD7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*Nüfus ve Yer Şekilleri</w:t>
            </w:r>
          </w:p>
        </w:tc>
        <w:tc>
          <w:tcPr>
            <w:tcW w:w="1418" w:type="dxa"/>
            <w:vMerge w:val="restart"/>
            <w:vAlign w:val="center"/>
          </w:tcPr>
          <w:p w14:paraId="4B93F8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6BC46D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FF53C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E1E06E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0FB01F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8872FE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546971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01E970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094F3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D54677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1A13497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70F5CA9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20691E4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BBC53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02CCF23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B745BC8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9F1C58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Sosyal Bilgiler Ders Kitabımız</w:t>
            </w:r>
          </w:p>
          <w:p w14:paraId="1B347E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7D42FA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2362EA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3A8B3F4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A0C781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B6741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35ADBD4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FB01CD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24F799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DF857A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B471AD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1DDE2B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484FE8F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Türkiye’nin Siyasi ve Fiziki Haritası öğrencilerle birlikte incelenir.</w:t>
            </w:r>
          </w:p>
          <w:p w14:paraId="3CAA0F9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 kazanım işlenirken şiir, hikâye, destan gibi edebi ürünlerden yararlanılır.</w:t>
            </w:r>
          </w:p>
        </w:tc>
        <w:tc>
          <w:tcPr>
            <w:tcW w:w="1559" w:type="dxa"/>
            <w:vAlign w:val="center"/>
          </w:tcPr>
          <w:p w14:paraId="63242FD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E4B9F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29136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BED0E5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ARALIK- OCAK</w:t>
            </w:r>
          </w:p>
          <w:p w14:paraId="104C0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(16-17.HAFTA)</w:t>
            </w:r>
          </w:p>
        </w:tc>
        <w:tc>
          <w:tcPr>
            <w:tcW w:w="426" w:type="dxa"/>
            <w:textDirection w:val="btLr"/>
            <w:vAlign w:val="center"/>
          </w:tcPr>
          <w:p w14:paraId="5022DFC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Aralık – 10 Ocak</w:t>
            </w:r>
          </w:p>
        </w:tc>
        <w:tc>
          <w:tcPr>
            <w:tcW w:w="425" w:type="dxa"/>
            <w:textDirection w:val="btLr"/>
            <w:vAlign w:val="center"/>
          </w:tcPr>
          <w:p w14:paraId="64EF276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45C8C7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SB.4.3.6. Afet öncesi, sırası ve sonrasına yönelik gerekli hazırlıkları yapar</w:t>
            </w:r>
          </w:p>
        </w:tc>
        <w:tc>
          <w:tcPr>
            <w:tcW w:w="2693" w:type="dxa"/>
            <w:vAlign w:val="center"/>
          </w:tcPr>
          <w:p w14:paraId="2AE957F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*Doğal Afetler </w:t>
            </w:r>
          </w:p>
          <w:p w14:paraId="42560C8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29010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*3.Ünite Değerlendirme</w:t>
            </w:r>
          </w:p>
        </w:tc>
        <w:tc>
          <w:tcPr>
            <w:tcW w:w="1418" w:type="dxa"/>
            <w:vMerge w:val="continue"/>
            <w:vAlign w:val="center"/>
          </w:tcPr>
          <w:p w14:paraId="2BD8D80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8E5663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38EBFE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Afet ve acil durum aile planı hazırlatılır. Planda; afet öncesi, sırası ve sonrasında yapılması gerekenler listelenir. Planın aileye özgü bölümlerinin (toplanma alanının kararlaştırılması, acil durumda bilgi verilecek kişi/lerin belirlenmesi vb.) evde aile ile birlikte tamamlanması teşvik edilir.</w:t>
            </w:r>
          </w:p>
          <w:p w14:paraId="26656AD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Afet ve acil durum çantası hazırlatılır</w:t>
            </w:r>
          </w:p>
        </w:tc>
        <w:tc>
          <w:tcPr>
            <w:tcW w:w="1559" w:type="dxa"/>
            <w:vAlign w:val="center"/>
          </w:tcPr>
          <w:p w14:paraId="1BC0BD7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14:paraId="4C30F4F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D3187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020BF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436587B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*3.Ünite Değerlendirme (Sayfa 94)</w:t>
            </w:r>
          </w:p>
        </w:tc>
      </w:tr>
    </w:tbl>
    <w:p w14:paraId="6977F072">
      <w:pPr>
        <w:rPr>
          <w:rFonts w:ascii="Tahoma" w:hAnsi="Tahoma" w:cs="Tahoma"/>
        </w:rPr>
      </w:pPr>
    </w:p>
    <w:p w14:paraId="395035A8">
      <w:pPr>
        <w:rPr>
          <w:rFonts w:ascii="Tahoma" w:hAnsi="Tahoma" w:cs="Tahoma"/>
        </w:rPr>
      </w:pPr>
    </w:p>
    <w:p w14:paraId="55274B9E">
      <w:pPr>
        <w:rPr>
          <w:rFonts w:ascii="Tahoma" w:hAnsi="Tahoma" w:cs="Tahoma"/>
        </w:rPr>
      </w:pPr>
    </w:p>
    <w:p w14:paraId="5F8CC137">
      <w:pPr>
        <w:rPr>
          <w:rFonts w:ascii="Tahoma" w:hAnsi="Tahoma" w:cs="Tahoma"/>
        </w:rPr>
      </w:pPr>
    </w:p>
    <w:p w14:paraId="7357EBD4">
      <w:pPr>
        <w:rPr>
          <w:rFonts w:ascii="Tahoma" w:hAnsi="Tahoma" w:cs="Tahoma"/>
        </w:rPr>
      </w:pPr>
    </w:p>
    <w:p w14:paraId="7248E611">
      <w:pPr>
        <w:rPr>
          <w:rFonts w:ascii="Tahoma" w:hAnsi="Tahoma" w:cs="Tahoma"/>
        </w:rPr>
      </w:pP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14:paraId="121AC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35DD4C7F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4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05CC8519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ZAMAN İÇİNDE TEKNOLOJİ</w:t>
            </w:r>
          </w:p>
        </w:tc>
      </w:tr>
      <w:tr w14:paraId="723B9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280C53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7BF6C4B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44E6A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600F01B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3AC184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2CF4A86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40ECD5D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8D4D7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861D1C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5BB963E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4EF6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73B3141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3815C33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35EE01B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06C5D92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6F285BB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7A52B42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51D5F2A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17CA598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48D8F1E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45C5C3D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70747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A29486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7CCAC87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0A78860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Ocak</w:t>
            </w:r>
          </w:p>
        </w:tc>
        <w:tc>
          <w:tcPr>
            <w:tcW w:w="425" w:type="dxa"/>
            <w:textDirection w:val="btLr"/>
            <w:vAlign w:val="center"/>
          </w:tcPr>
          <w:p w14:paraId="4CBA481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16D08E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SB.4.4.1. Çevresindeki teknolojik ürünleri, kullanım alanlarına göre sınıflandırır.</w:t>
            </w:r>
          </w:p>
        </w:tc>
        <w:tc>
          <w:tcPr>
            <w:tcW w:w="2693" w:type="dxa"/>
            <w:vAlign w:val="center"/>
          </w:tcPr>
          <w:p w14:paraId="6EFC53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*Nedir, Ne Yapar?</w:t>
            </w:r>
          </w:p>
        </w:tc>
        <w:tc>
          <w:tcPr>
            <w:tcW w:w="1418" w:type="dxa"/>
            <w:vAlign w:val="center"/>
          </w:tcPr>
          <w:p w14:paraId="610DC3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802733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410AFCB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D8DDC5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64B942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C7EA6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1CA625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C2CBD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B5EE86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305C6F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FAE3FD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AD382E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F51BE6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E02FB4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336F3FB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DEC36A8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9F9A97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Sosyal Bilgiler Ders Kitabımız</w:t>
            </w:r>
          </w:p>
          <w:p w14:paraId="79E628C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DB7DE5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1DAA8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C763D07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F1006D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4E3430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D8ED349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B4C616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C4163A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3985F6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790973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105AD3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41D2CC1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EECF95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425FD5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5D7CA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tblHeader/>
          <w:jc w:val="center"/>
        </w:trPr>
        <w:tc>
          <w:tcPr>
            <w:tcW w:w="15701" w:type="dxa"/>
            <w:gridSpan w:val="10"/>
            <w:shd w:val="clear" w:color="auto" w:fill="FF0000"/>
            <w:vAlign w:val="center"/>
          </w:tcPr>
          <w:p w14:paraId="582FC2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40"/>
                <w:szCs w:val="40"/>
              </w:rPr>
            </w:pPr>
            <w:r>
              <w:rPr>
                <w:rFonts w:ascii="Tahoma" w:hAnsi="Tahoma" w:cs="Tahoma"/>
                <w:b/>
                <w:bCs/>
                <w:sz w:val="40"/>
                <w:szCs w:val="40"/>
              </w:rPr>
              <w:t>YARI YIL TATİLİ</w:t>
            </w:r>
          </w:p>
          <w:p w14:paraId="429EB46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FD32D7C">
      <w:pPr>
        <w:rPr>
          <w:rFonts w:ascii="Tahoma" w:hAnsi="Tahoma" w:cs="Tahoma"/>
        </w:rPr>
      </w:pPr>
    </w:p>
    <w:p w14:paraId="2384CF15">
      <w:pPr>
        <w:rPr>
          <w:rFonts w:ascii="Tahoma" w:hAnsi="Tahoma" w:cs="Tahoma"/>
        </w:rPr>
      </w:pPr>
    </w:p>
    <w:p w14:paraId="2C6CCA9C">
      <w:pPr>
        <w:rPr>
          <w:rFonts w:ascii="Tahoma" w:hAnsi="Tahoma" w:cs="Tahoma"/>
        </w:rPr>
      </w:pPr>
    </w:p>
    <w:p w14:paraId="64A58E7F">
      <w:pPr>
        <w:rPr>
          <w:rFonts w:ascii="Tahoma" w:hAnsi="Tahoma" w:cs="Tahoma"/>
        </w:rPr>
      </w:pPr>
    </w:p>
    <w:p w14:paraId="44911E59">
      <w:pPr>
        <w:rPr>
          <w:rFonts w:ascii="Tahoma" w:hAnsi="Tahoma" w:cs="Tahoma"/>
        </w:rPr>
      </w:pPr>
    </w:p>
    <w:p w14:paraId="3E589772">
      <w:pPr>
        <w:rPr>
          <w:rFonts w:ascii="Tahoma" w:hAnsi="Tahoma" w:cs="Tahoma"/>
        </w:rPr>
      </w:pP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14:paraId="2FE47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67B6CD2C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4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6AEA0C3D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ZAMAN İÇİNDE TEKNOLOJİ</w:t>
            </w:r>
          </w:p>
        </w:tc>
      </w:tr>
      <w:tr w14:paraId="03ACC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6AF52EC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5B10642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1EDF20A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70F59E5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19C8FF8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4EFF71E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38C16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E15717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7ADC5A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708399B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0E1E3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177560F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0D167AE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327634E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7BD8703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3955AFD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2747BE6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0660FD9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51EE5BB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4041094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1A0D5FB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01082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91FF86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1A890D1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16C8E3E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 – 7 Şubat</w:t>
            </w:r>
          </w:p>
        </w:tc>
        <w:tc>
          <w:tcPr>
            <w:tcW w:w="425" w:type="dxa"/>
            <w:textDirection w:val="btLr"/>
            <w:vAlign w:val="center"/>
          </w:tcPr>
          <w:p w14:paraId="33DB207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879DE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SB.4.4.2. Teknolojik ürünlerin geçmişteki ve bugünkü kullanımlarını karşılaştırır.</w:t>
            </w:r>
          </w:p>
        </w:tc>
        <w:tc>
          <w:tcPr>
            <w:tcW w:w="2693" w:type="dxa"/>
            <w:vAlign w:val="center"/>
          </w:tcPr>
          <w:p w14:paraId="764D803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*Geçmişte ve Şimdi</w:t>
            </w:r>
          </w:p>
        </w:tc>
        <w:tc>
          <w:tcPr>
            <w:tcW w:w="1418" w:type="dxa"/>
            <w:vMerge w:val="restart"/>
            <w:vAlign w:val="center"/>
          </w:tcPr>
          <w:p w14:paraId="163BF72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5863A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977D5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534F9D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C62583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3DF3A6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5CF738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28EF4A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14C8DE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0EB90B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181C454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F9A970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8A0A00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52877D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7C89AB7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8842848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10A3E9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Sosyal Bilgiler Ders Kitabımız</w:t>
            </w:r>
          </w:p>
          <w:p w14:paraId="510F87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BC3EFF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6DA01D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4867664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578C4E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525AA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10EBEF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DC2097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7F0EE9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0FD2B8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B7CE29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10DAC5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449A997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Teknolojinin hayatımızda ve çevremizde meydana getirdiği olumlu ve olumsuz etkilerine dikkat çekilir</w:t>
            </w:r>
          </w:p>
        </w:tc>
        <w:tc>
          <w:tcPr>
            <w:tcW w:w="1559" w:type="dxa"/>
            <w:vAlign w:val="center"/>
          </w:tcPr>
          <w:p w14:paraId="79FE6C1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085332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27A05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157EC3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150E5E7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14:paraId="6349CD3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10– 14 Şubat</w:t>
            </w:r>
          </w:p>
        </w:tc>
        <w:tc>
          <w:tcPr>
            <w:tcW w:w="425" w:type="dxa"/>
            <w:textDirection w:val="btLr"/>
            <w:vAlign w:val="center"/>
          </w:tcPr>
          <w:p w14:paraId="21525CA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FB8841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SB.4.4.3. Kullandığı teknolojik ürünlerin mucitlerini ve bu ürünlerin zaman içerisindeki gelişimini araştırır.</w:t>
            </w:r>
          </w:p>
        </w:tc>
        <w:tc>
          <w:tcPr>
            <w:tcW w:w="2693" w:type="dxa"/>
            <w:vAlign w:val="center"/>
          </w:tcPr>
          <w:p w14:paraId="14AFA2D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*Teknolojinin Öyküsü</w:t>
            </w:r>
          </w:p>
        </w:tc>
        <w:tc>
          <w:tcPr>
            <w:tcW w:w="1418" w:type="dxa"/>
            <w:vMerge w:val="continue"/>
            <w:vAlign w:val="center"/>
          </w:tcPr>
          <w:p w14:paraId="31071F7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9501B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1400C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13272E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76EFB0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3EC54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CFF6D5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7E12C8B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14:paraId="31AB2F6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17– 21 Şubat</w:t>
            </w:r>
          </w:p>
        </w:tc>
        <w:tc>
          <w:tcPr>
            <w:tcW w:w="425" w:type="dxa"/>
            <w:textDirection w:val="btLr"/>
            <w:vAlign w:val="center"/>
          </w:tcPr>
          <w:p w14:paraId="0F47811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52FA83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SB.4.4.4. Çevresindeki ihtiyaçlardan yola çıkarak kendine özgü ürünler tasarlamaya yönelik fikirler geliştirir.</w:t>
            </w:r>
          </w:p>
        </w:tc>
        <w:tc>
          <w:tcPr>
            <w:tcW w:w="2693" w:type="dxa"/>
            <w:vAlign w:val="center"/>
          </w:tcPr>
          <w:p w14:paraId="5056336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*Benim Ürünüm</w:t>
            </w:r>
          </w:p>
        </w:tc>
        <w:tc>
          <w:tcPr>
            <w:tcW w:w="1418" w:type="dxa"/>
            <w:vMerge w:val="continue"/>
            <w:vAlign w:val="center"/>
          </w:tcPr>
          <w:p w14:paraId="15FEF14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07BEC9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D3134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Örnek girişimciler ve onların başarı öyküleri üzerinde durulur</w:t>
            </w:r>
          </w:p>
        </w:tc>
        <w:tc>
          <w:tcPr>
            <w:tcW w:w="1559" w:type="dxa"/>
            <w:vAlign w:val="center"/>
          </w:tcPr>
          <w:p w14:paraId="43B7067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F7FA40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2F3C9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28CA33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585E32A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14:paraId="30C9D09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24– 28 Şubat </w:t>
            </w:r>
          </w:p>
        </w:tc>
        <w:tc>
          <w:tcPr>
            <w:tcW w:w="425" w:type="dxa"/>
            <w:textDirection w:val="btLr"/>
            <w:vAlign w:val="center"/>
          </w:tcPr>
          <w:p w14:paraId="4953F2D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499097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SB.4.4.5. Teknolojik ürünleri kendisine, başkalarına ve doğaya zarar vermeden kullanır.</w:t>
            </w:r>
          </w:p>
        </w:tc>
        <w:tc>
          <w:tcPr>
            <w:tcW w:w="2693" w:type="dxa"/>
            <w:vAlign w:val="center"/>
          </w:tcPr>
          <w:p w14:paraId="1C7F705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*Teknolojiyi Kullanıyorum</w:t>
            </w:r>
          </w:p>
          <w:p w14:paraId="75B3A6E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E0CD36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*4.Ünite Değerlendirme</w:t>
            </w:r>
          </w:p>
        </w:tc>
        <w:tc>
          <w:tcPr>
            <w:tcW w:w="1418" w:type="dxa"/>
            <w:vAlign w:val="center"/>
          </w:tcPr>
          <w:p w14:paraId="7D16E09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1B320D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FFF375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Teknolojik ürünler için hazırlanan kullanım kılavuzlarına dikkat çekilir.</w:t>
            </w:r>
          </w:p>
        </w:tc>
        <w:tc>
          <w:tcPr>
            <w:tcW w:w="1559" w:type="dxa"/>
            <w:vAlign w:val="center"/>
          </w:tcPr>
          <w:p w14:paraId="7CFBB6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14:paraId="5F8B18B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63F836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DA235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14:paraId="52ED68B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8D736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7351EC2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8DD0AC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42F43FB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*4.Ünite Değerlendirme (Sayfa 123)</w:t>
            </w:r>
          </w:p>
        </w:tc>
      </w:tr>
      <w:tr w14:paraId="0AF2D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41105FFC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788604"/>
            <w:r>
              <w:rPr>
                <w:rFonts w:ascii="Tahoma" w:hAnsi="Tahoma" w:cs="Tahoma"/>
                <w:b/>
                <w:sz w:val="16"/>
                <w:szCs w:val="16"/>
              </w:rPr>
              <w:t>Ünite No: 5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2C3F1419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EKONOMİK FAALİYETLER</w:t>
            </w:r>
          </w:p>
        </w:tc>
      </w:tr>
      <w:tr w14:paraId="79941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220F3B8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3D6BD4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6CBB9C0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745CC7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267188B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6C975A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0589277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9BCF97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1BC461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0EDAC3B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4CA8B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415694A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31913D4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2BE7D31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779AB39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04E94AB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04E4A08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51EE540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3F1A37E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6BDE9A7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55D7A38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1AC8C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F7E6FD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3096ACA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14:paraId="1F6B73F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3– 7 Mart</w:t>
            </w:r>
          </w:p>
        </w:tc>
        <w:tc>
          <w:tcPr>
            <w:tcW w:w="425" w:type="dxa"/>
            <w:textDirection w:val="btLr"/>
            <w:vAlign w:val="center"/>
          </w:tcPr>
          <w:p w14:paraId="784D968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39405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SB.4.5.1. İstek ve ihtiyaçlarını ayırt ederek ikisi arasında bilinçli seçimler yapar.</w:t>
            </w:r>
          </w:p>
        </w:tc>
        <w:tc>
          <w:tcPr>
            <w:tcW w:w="2693" w:type="dxa"/>
            <w:vAlign w:val="center"/>
          </w:tcPr>
          <w:p w14:paraId="70952E8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*İstek ve İhtiyaçlarımız</w:t>
            </w:r>
          </w:p>
        </w:tc>
        <w:tc>
          <w:tcPr>
            <w:tcW w:w="1418" w:type="dxa"/>
            <w:vMerge w:val="restart"/>
            <w:vAlign w:val="center"/>
          </w:tcPr>
          <w:p w14:paraId="2627010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160546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79381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0C9186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DB9BF6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9F0645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645ADC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0A296FD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2B325F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DC4B0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DA5A06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607750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721265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DC8DC8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0DC109B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19EE083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717E76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Sosyal Bilgiler Ders Kitabımız</w:t>
            </w:r>
          </w:p>
          <w:p w14:paraId="3B15C7F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DA43AB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06E95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D5E508B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644B2D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48EEEB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A683321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A7E344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6A7957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61D55E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E76A7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8F1FB3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63FB17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Kaynakların sınırlılığı, fayda ve maliyet dengesi göz önüne alınacaktır.</w:t>
            </w:r>
          </w:p>
          <w:p w14:paraId="74871F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İstek ve ihtiyaçların birbirinden farklı olduğu vurgulanır.</w:t>
            </w:r>
          </w:p>
        </w:tc>
        <w:tc>
          <w:tcPr>
            <w:tcW w:w="1559" w:type="dxa"/>
            <w:vAlign w:val="center"/>
          </w:tcPr>
          <w:p w14:paraId="7EE0CC2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1057E3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1048D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31F852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0B44187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14:paraId="4E6A506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10– 14 Mart</w:t>
            </w:r>
          </w:p>
        </w:tc>
        <w:tc>
          <w:tcPr>
            <w:tcW w:w="425" w:type="dxa"/>
            <w:textDirection w:val="btLr"/>
            <w:vAlign w:val="center"/>
          </w:tcPr>
          <w:p w14:paraId="5F9BB02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2C274A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SB.4.5.2. Ailesi ve yakın çevresindeki başlıca ekonomik faaliyetleri tanır.</w:t>
            </w:r>
          </w:p>
        </w:tc>
        <w:tc>
          <w:tcPr>
            <w:tcW w:w="2693" w:type="dxa"/>
            <w:vAlign w:val="center"/>
          </w:tcPr>
          <w:p w14:paraId="29012C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*Ailemizin Ekonomisi</w:t>
            </w:r>
          </w:p>
        </w:tc>
        <w:tc>
          <w:tcPr>
            <w:tcW w:w="1418" w:type="dxa"/>
            <w:vMerge w:val="continue"/>
            <w:vAlign w:val="center"/>
          </w:tcPr>
          <w:p w14:paraId="2D22F52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1247F7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03BA4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Gelir, gider, bütçe, üretim, dağıtım, tüketim ve meslek gibi kavramları kullanarak öğrencinin yakın çevresindeki ekonomik faaliyetleri gözlemlemesi ve raporlaştırması sağlanır.</w:t>
            </w:r>
          </w:p>
        </w:tc>
        <w:tc>
          <w:tcPr>
            <w:tcW w:w="1559" w:type="dxa"/>
            <w:vAlign w:val="center"/>
          </w:tcPr>
          <w:p w14:paraId="6B21631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AE243F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5571F6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</w:tc>
        <w:tc>
          <w:tcPr>
            <w:tcW w:w="1956" w:type="dxa"/>
            <w:vAlign w:val="center"/>
          </w:tcPr>
          <w:p w14:paraId="0A5C417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5473C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DDA810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78A5D8A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14:paraId="0D74F62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17- 21 Mart</w:t>
            </w:r>
          </w:p>
        </w:tc>
        <w:tc>
          <w:tcPr>
            <w:tcW w:w="425" w:type="dxa"/>
            <w:textDirection w:val="btLr"/>
            <w:vAlign w:val="center"/>
          </w:tcPr>
          <w:p w14:paraId="5B130ED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52DAA4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SB.4.5.3. Sorumluluk sahibi bir birey olarak bilinçli tüketici davranışları sergiler.</w:t>
            </w:r>
          </w:p>
        </w:tc>
        <w:tc>
          <w:tcPr>
            <w:tcW w:w="2693" w:type="dxa"/>
            <w:vAlign w:val="center"/>
          </w:tcPr>
          <w:p w14:paraId="43E8FF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*Bilinçli Tüketiciyiz</w:t>
            </w:r>
          </w:p>
        </w:tc>
        <w:tc>
          <w:tcPr>
            <w:tcW w:w="1418" w:type="dxa"/>
            <w:vMerge w:val="continue"/>
            <w:vAlign w:val="center"/>
          </w:tcPr>
          <w:p w14:paraId="5CA5E3B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31EE3F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31B47F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8A4265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</w:tc>
        <w:tc>
          <w:tcPr>
            <w:tcW w:w="1956" w:type="dxa"/>
            <w:vAlign w:val="center"/>
          </w:tcPr>
          <w:p w14:paraId="0C5FDB7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1B13F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F29376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4BAE1B9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14:paraId="71646CF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24– 28 Mart</w:t>
            </w:r>
          </w:p>
        </w:tc>
        <w:tc>
          <w:tcPr>
            <w:tcW w:w="425" w:type="dxa"/>
            <w:textDirection w:val="btLr"/>
            <w:vAlign w:val="center"/>
          </w:tcPr>
          <w:p w14:paraId="34B4C05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54341B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SB.4.5.4. Kendine ait örnek bir bütçe oluşturur.</w:t>
            </w:r>
          </w:p>
        </w:tc>
        <w:tc>
          <w:tcPr>
            <w:tcW w:w="2693" w:type="dxa"/>
            <w:vAlign w:val="center"/>
          </w:tcPr>
          <w:p w14:paraId="503DC6B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*Kendi Bütçem</w:t>
            </w:r>
          </w:p>
        </w:tc>
        <w:tc>
          <w:tcPr>
            <w:tcW w:w="1418" w:type="dxa"/>
            <w:vMerge w:val="continue"/>
            <w:vAlign w:val="center"/>
          </w:tcPr>
          <w:p w14:paraId="6CFDA9F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A6DF46B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821F9E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Öğrencinin ailesi ile beraber örnek bir bütçe miktarı üzerinden gelir gider tablosu oluşturması sağlanır.</w:t>
            </w:r>
          </w:p>
          <w:p w14:paraId="4746939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Yöresel ve sosyo-ekonomik şartlar ile ailelerin gelir düzeyleri dikkate alınır.</w:t>
            </w:r>
          </w:p>
        </w:tc>
        <w:tc>
          <w:tcPr>
            <w:tcW w:w="1559" w:type="dxa"/>
            <w:vAlign w:val="center"/>
          </w:tcPr>
          <w:p w14:paraId="0F44508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Orman Haftası (21-26 Mart)</w:t>
            </w:r>
          </w:p>
          <w:p w14:paraId="4AD2A2D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  <w:p w14:paraId="0DBDCA6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Kütüphaneler Haftası (Mart ayının son pazartesi gününü içine alan hafta)</w:t>
            </w:r>
          </w:p>
          <w:p w14:paraId="4509AE8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Dünya Tiyatrolar Günü</w:t>
            </w:r>
          </w:p>
          <w:p w14:paraId="79992F8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4"/>
                <w:szCs w:val="14"/>
              </w:rPr>
              <w:t>(27 Mart)</w:t>
            </w:r>
          </w:p>
        </w:tc>
        <w:tc>
          <w:tcPr>
            <w:tcW w:w="1956" w:type="dxa"/>
            <w:vAlign w:val="center"/>
          </w:tcPr>
          <w:p w14:paraId="04C1D4F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54C897D0">
      <w:pPr>
        <w:rPr>
          <w:rFonts w:ascii="Tahoma" w:hAnsi="Tahoma" w:cs="Tahoma"/>
        </w:rPr>
      </w:pPr>
    </w:p>
    <w:bookmarkEnd w:id="6"/>
    <w:p w14:paraId="2E74DE88">
      <w:pPr>
        <w:rPr>
          <w:rFonts w:ascii="Tahoma" w:hAnsi="Tahoma" w:cs="Tahoma"/>
        </w:rPr>
      </w:pP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14:paraId="04374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5489C452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5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443D717A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EKONOMİK FAALİYETLER</w:t>
            </w:r>
          </w:p>
        </w:tc>
      </w:tr>
      <w:tr w14:paraId="0A4FD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56B3EB9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4F60CF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500CDE7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18BE7B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5E9F5C4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22A317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65B968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4FB46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6C501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4EEA371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100F6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330D470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1F6B3BC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6FE0FF6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25B328E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6533E90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137F683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19CEDCE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2FFE581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4B86956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051EF7A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38BF2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15701" w:type="dxa"/>
            <w:gridSpan w:val="10"/>
            <w:shd w:val="clear" w:color="auto" w:fill="FF0000"/>
            <w:vAlign w:val="center"/>
          </w:tcPr>
          <w:p w14:paraId="5EDBFE7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40"/>
                <w:szCs w:val="40"/>
              </w:rPr>
              <w:t>2.Ara Tatil (31 Mart– 4 Nisan)</w:t>
            </w:r>
          </w:p>
        </w:tc>
      </w:tr>
      <w:tr w14:paraId="1D995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D294CE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14:paraId="2478B6E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14:paraId="460C91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7– 11 Nisan</w:t>
            </w:r>
          </w:p>
        </w:tc>
        <w:tc>
          <w:tcPr>
            <w:tcW w:w="425" w:type="dxa"/>
            <w:textDirection w:val="btLr"/>
            <w:vAlign w:val="center"/>
          </w:tcPr>
          <w:p w14:paraId="6B3AC62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8D137D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SB.4.5.5. Çevresindeki kaynakları israf etmeden kullanır.</w:t>
            </w:r>
          </w:p>
        </w:tc>
        <w:tc>
          <w:tcPr>
            <w:tcW w:w="2693" w:type="dxa"/>
            <w:vAlign w:val="center"/>
          </w:tcPr>
          <w:p w14:paraId="6854EAE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*İsrafa Karşı El Ele</w:t>
            </w:r>
          </w:p>
          <w:p w14:paraId="4B78237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D56F87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*5.Ünite Değerlendirme</w:t>
            </w:r>
          </w:p>
        </w:tc>
        <w:tc>
          <w:tcPr>
            <w:tcW w:w="1418" w:type="dxa"/>
            <w:vAlign w:val="center"/>
          </w:tcPr>
          <w:p w14:paraId="05B5574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8E2177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4A9D29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200DFD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697438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406230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A7B8C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00C90D9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C1B61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188958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FDDCFA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2B73676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552888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A4B652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2C868EC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93F4CF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C77549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Sosyal Bilgiler Ders Kitabımız</w:t>
            </w:r>
          </w:p>
          <w:p w14:paraId="18F5616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8A57A0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F46B2A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63FE01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B85D4F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848AB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6EB130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3469BB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6D1561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7E14F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9BBB3F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121105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C7C80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Sahip olduğu kaynakları bilinçli kullanarak tasarrufta bulunması gerektiği vurgulanır.</w:t>
            </w:r>
          </w:p>
        </w:tc>
        <w:tc>
          <w:tcPr>
            <w:tcW w:w="1559" w:type="dxa"/>
            <w:vAlign w:val="center"/>
          </w:tcPr>
          <w:p w14:paraId="3F4BE6A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DDD444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C9131E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935650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5070C6A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*5.Ünite Değerlendirme (Sayfa 147)</w:t>
            </w:r>
          </w:p>
          <w:p w14:paraId="118104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FEEEB9C">
      <w:pPr>
        <w:rPr>
          <w:rFonts w:ascii="Tahoma" w:hAnsi="Tahoma" w:cs="Tahoma"/>
        </w:rPr>
      </w:pPr>
    </w:p>
    <w:p w14:paraId="1E62734D">
      <w:pPr>
        <w:rPr>
          <w:rFonts w:ascii="Tahoma" w:hAnsi="Tahoma" w:cs="Tahoma"/>
        </w:rPr>
      </w:pPr>
    </w:p>
    <w:p w14:paraId="7AAB5584">
      <w:pPr>
        <w:rPr>
          <w:rFonts w:ascii="Tahoma" w:hAnsi="Tahoma" w:cs="Tahoma"/>
        </w:rPr>
      </w:pPr>
    </w:p>
    <w:p w14:paraId="65F4241F">
      <w:pPr>
        <w:rPr>
          <w:rFonts w:ascii="Tahoma" w:hAnsi="Tahoma" w:cs="Tahoma"/>
        </w:rPr>
      </w:pPr>
    </w:p>
    <w:p w14:paraId="3B5A7782">
      <w:pPr>
        <w:rPr>
          <w:rFonts w:ascii="Tahoma" w:hAnsi="Tahoma" w:cs="Tahoma"/>
        </w:rPr>
      </w:pP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14:paraId="18014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2BD181AF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6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1F68F164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BEN BİR VATANDAŞIM</w:t>
            </w:r>
          </w:p>
        </w:tc>
      </w:tr>
      <w:tr w14:paraId="202D2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0360F2A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394AD0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06262B0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014DC4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1F88649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4E88641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61751D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50B46B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CA517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648A13F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33FFB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7F223E1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5FB40EE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19ADAAF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368370E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6B90600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1CC1F41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57BF06A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566E1F4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59B21FD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217C2E0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7526C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4F73BA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4BB75B1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14:paraId="542E65D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– 18 Nisan</w:t>
            </w:r>
          </w:p>
        </w:tc>
        <w:tc>
          <w:tcPr>
            <w:tcW w:w="425" w:type="dxa"/>
            <w:textDirection w:val="btLr"/>
            <w:vAlign w:val="center"/>
          </w:tcPr>
          <w:p w14:paraId="13058C7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6EACD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SB.4.6.1. Çocuk olarak sahip olduğu haklara örnekler verir.</w:t>
            </w:r>
          </w:p>
        </w:tc>
        <w:tc>
          <w:tcPr>
            <w:tcW w:w="2693" w:type="dxa"/>
            <w:vAlign w:val="center"/>
          </w:tcPr>
          <w:p w14:paraId="08DE906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*Haklarımız</w:t>
            </w:r>
          </w:p>
        </w:tc>
        <w:tc>
          <w:tcPr>
            <w:tcW w:w="1418" w:type="dxa"/>
            <w:vMerge w:val="restart"/>
            <w:vAlign w:val="center"/>
          </w:tcPr>
          <w:p w14:paraId="5D5556E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DF4370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CEF26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D94019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20DC62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577F7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0662873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0CEA32A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FA528A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4E1634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4F0147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94EBD0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CB58EA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C2F6F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12CF5D6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83F41D6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DCD8D8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Sosyal Bilgiler Ders Kitabımız</w:t>
            </w:r>
          </w:p>
          <w:p w14:paraId="01BB45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85D17A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660FBE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1AC60B2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D062F3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14DD3F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1CA18DB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12846C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1300EA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BAE1F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2083D6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129023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D46073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Çocuk Haklarına Dair Sözleşme ’deki maddeler ele alınır.</w:t>
            </w:r>
          </w:p>
        </w:tc>
        <w:tc>
          <w:tcPr>
            <w:tcW w:w="1559" w:type="dxa"/>
            <w:vAlign w:val="center"/>
          </w:tcPr>
          <w:p w14:paraId="228F94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946E7E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03B7C9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45F62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ADF407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11B8DC3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14:paraId="7BE3F7D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21– 25 Nisan</w:t>
            </w:r>
          </w:p>
        </w:tc>
        <w:tc>
          <w:tcPr>
            <w:tcW w:w="425" w:type="dxa"/>
            <w:textDirection w:val="btLr"/>
            <w:vAlign w:val="center"/>
          </w:tcPr>
          <w:p w14:paraId="73A92F6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C8D6DE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SB.4.6.2. Aile ve okul yaşamındaki söz ve eylemlerinin sorumluluğunu alır.</w:t>
            </w:r>
          </w:p>
        </w:tc>
        <w:tc>
          <w:tcPr>
            <w:tcW w:w="2693" w:type="dxa"/>
            <w:vAlign w:val="center"/>
          </w:tcPr>
          <w:p w14:paraId="18BDC96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*Sorumluluklarımız</w:t>
            </w:r>
          </w:p>
        </w:tc>
        <w:tc>
          <w:tcPr>
            <w:tcW w:w="1418" w:type="dxa"/>
            <w:vMerge w:val="continue"/>
            <w:vAlign w:val="center"/>
          </w:tcPr>
          <w:p w14:paraId="43E52F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A53274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316DE5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Türkiye Büyük Millet Meclisinin açılışı ile ulusal egemenlik ilişkilendirilir.</w:t>
            </w:r>
          </w:p>
          <w:p w14:paraId="4F5D23C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Bir birey olarak ülkesinin bağımsızlığı için üstlenebileceği rollere örnekler verir.</w:t>
            </w:r>
          </w:p>
          <w:p w14:paraId="433321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BA2980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14:paraId="47AEC66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16FEBF1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3C742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F23957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NİSAN- MAYIS</w:t>
            </w:r>
          </w:p>
          <w:p w14:paraId="6329DF8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14:paraId="5870399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Nisan – 02 Mayıs</w:t>
            </w:r>
          </w:p>
        </w:tc>
        <w:tc>
          <w:tcPr>
            <w:tcW w:w="425" w:type="dxa"/>
            <w:textDirection w:val="btLr"/>
            <w:vAlign w:val="center"/>
          </w:tcPr>
          <w:p w14:paraId="645D6A7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ECAE5B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SB.4.6.3. Okul yaşamında gerekli gördüğü eğitsel sosyal etkinlikleri önerir</w:t>
            </w:r>
          </w:p>
        </w:tc>
        <w:tc>
          <w:tcPr>
            <w:tcW w:w="2693" w:type="dxa"/>
            <w:vAlign w:val="center"/>
          </w:tcPr>
          <w:p w14:paraId="78DBB96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*Etkinliklere Katılıyorum</w:t>
            </w:r>
          </w:p>
        </w:tc>
        <w:tc>
          <w:tcPr>
            <w:tcW w:w="1418" w:type="dxa"/>
            <w:vMerge w:val="continue"/>
            <w:vAlign w:val="center"/>
          </w:tcPr>
          <w:p w14:paraId="2064A4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00679C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37A3CC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37B7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14:paraId="52254EF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C5371C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8400E5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4A81B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ED955B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02BB6B2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14:paraId="6B0AD78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5– 9 Mayıs</w:t>
            </w:r>
          </w:p>
        </w:tc>
        <w:tc>
          <w:tcPr>
            <w:tcW w:w="425" w:type="dxa"/>
            <w:textDirection w:val="btLr"/>
            <w:vAlign w:val="center"/>
          </w:tcPr>
          <w:p w14:paraId="19FAB1B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180339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SB.4.6.4. Ülkesinin bağımsızlığı ile bireysel özgürlüğü arasındaki ilişkiyi açıklar.</w:t>
            </w:r>
          </w:p>
          <w:p w14:paraId="6E46E7B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13521F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Türkiye'nin dünya üzerindeki yerinin önemini fark edebilme.</w:t>
            </w:r>
          </w:p>
        </w:tc>
        <w:tc>
          <w:tcPr>
            <w:tcW w:w="2693" w:type="dxa"/>
            <w:vAlign w:val="center"/>
          </w:tcPr>
          <w:p w14:paraId="4BD8E8D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*Özgürlüğümüzün Değeri</w:t>
            </w:r>
          </w:p>
          <w:p w14:paraId="32824B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E65C92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*6.Ünite Değerlendirme</w:t>
            </w:r>
          </w:p>
        </w:tc>
        <w:tc>
          <w:tcPr>
            <w:tcW w:w="1418" w:type="dxa"/>
            <w:vMerge w:val="continue"/>
            <w:vAlign w:val="center"/>
          </w:tcPr>
          <w:p w14:paraId="01E248F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114F76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C63160F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Türkiye Büyük Millet Meclisinin açılışı ile ulusal egemenlik ilişkilendirilir.</w:t>
            </w:r>
          </w:p>
          <w:p w14:paraId="00523BC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Bir birey olarak ülkesinin bağımsızlığı için üstlenebileceği rollere örnekler verir.</w:t>
            </w:r>
          </w:p>
          <w:p w14:paraId="6DCC24B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15 Temmuz Demokrasi ve Millî Birlik Günü’nün bireysel özgürlüğü ve ülkesinin bağımsızlığına katkısı üzerinde durulur.</w:t>
            </w:r>
          </w:p>
          <w:p w14:paraId="4BA9A8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6B0F4F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14:paraId="0DB2546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D5C3DB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*Türkiye'ye Yönelik İç ve Dış Tehditler</w:t>
            </w:r>
          </w:p>
        </w:tc>
        <w:tc>
          <w:tcPr>
            <w:tcW w:w="1956" w:type="dxa"/>
            <w:vAlign w:val="center"/>
          </w:tcPr>
          <w:p w14:paraId="26B7A67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6E78E9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F96896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3D21889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*6.Ünite Değerlendirme (Sayfa 171)</w:t>
            </w:r>
          </w:p>
        </w:tc>
      </w:tr>
    </w:tbl>
    <w:p w14:paraId="6CA48BC0">
      <w:pPr>
        <w:rPr>
          <w:rFonts w:ascii="Tahoma" w:hAnsi="Tahoma" w:cs="Tahoma"/>
        </w:rPr>
      </w:pP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14:paraId="6295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7F922926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1062"/>
            <w:r>
              <w:rPr>
                <w:rFonts w:ascii="Tahoma" w:hAnsi="Tahoma" w:cs="Tahoma"/>
                <w:b/>
                <w:sz w:val="16"/>
                <w:szCs w:val="16"/>
              </w:rPr>
              <w:t>Ünite No: 7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2541A64B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DÜNYA AİLESİ</w:t>
            </w:r>
          </w:p>
        </w:tc>
      </w:tr>
      <w:tr w14:paraId="7BD47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176DD90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6C2B11E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4B5A54C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6374622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02E5C9D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447DBB0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267D385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CE82E7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24A52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5852CEC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44752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20CEFE6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4003474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58D26B0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1B60A52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65AD09E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3A6103D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36DCEF5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54D6210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35BE46F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5FB52C6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0330B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D7999F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1D15711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14:paraId="5AA0C56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12– 16 Mayıs</w:t>
            </w:r>
          </w:p>
        </w:tc>
        <w:tc>
          <w:tcPr>
            <w:tcW w:w="425" w:type="dxa"/>
            <w:textDirection w:val="btLr"/>
            <w:vAlign w:val="center"/>
          </w:tcPr>
          <w:p w14:paraId="64C16A1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B0FC93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SB.4.7.1. Dünya üzerindeki çeşitli ülkeleri tanıtır.</w:t>
            </w:r>
          </w:p>
          <w:p w14:paraId="57A86E5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39F0F5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*Farklı Ülkeleri Tanıyorum</w:t>
            </w:r>
          </w:p>
        </w:tc>
        <w:tc>
          <w:tcPr>
            <w:tcW w:w="1418" w:type="dxa"/>
            <w:vMerge w:val="restart"/>
            <w:vAlign w:val="center"/>
          </w:tcPr>
          <w:p w14:paraId="381CA53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DFA3D5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440F113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11414B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A6B90F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BA611F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D0B818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D74E13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7F219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DC87D9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F86F80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7E4F24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52FD60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731A50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5694CE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5B32C5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5B7B86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Sosyal Bilgiler Ders Kitabımız</w:t>
            </w:r>
          </w:p>
          <w:p w14:paraId="5429275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9D841F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866EA5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F389DA9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A0553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9739A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2ECA494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B728B4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455B72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760FC6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EC0116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9694EC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800DDE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Araştırdığı bir ülkenin önemli özelliklerini görsel materyaller kullanarak sınıfta tanıtması sağlanır.</w:t>
            </w:r>
          </w:p>
        </w:tc>
        <w:tc>
          <w:tcPr>
            <w:tcW w:w="1559" w:type="dxa"/>
            <w:vAlign w:val="center"/>
          </w:tcPr>
          <w:p w14:paraId="044D88B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D8284E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14D28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F3537B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37A7731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14:paraId="2DF6799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20– 23 Mayıs</w:t>
            </w:r>
          </w:p>
        </w:tc>
        <w:tc>
          <w:tcPr>
            <w:tcW w:w="425" w:type="dxa"/>
            <w:textDirection w:val="btLr"/>
            <w:vAlign w:val="center"/>
          </w:tcPr>
          <w:p w14:paraId="63A37FF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270954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SB.4.7.2. Türkiye’nin komşuları ve diğer Türk Cumhuriyetleri ile olan ilişkilerini kavrar.</w:t>
            </w:r>
          </w:p>
          <w:p w14:paraId="041B6BE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B07761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Atatürk'ün milli tarihimize önem verdiğini fark edebilme.</w:t>
            </w:r>
          </w:p>
        </w:tc>
        <w:tc>
          <w:tcPr>
            <w:tcW w:w="2693" w:type="dxa"/>
            <w:vAlign w:val="center"/>
          </w:tcPr>
          <w:p w14:paraId="5849AC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*Komşularımız</w:t>
            </w:r>
          </w:p>
        </w:tc>
        <w:tc>
          <w:tcPr>
            <w:tcW w:w="1418" w:type="dxa"/>
            <w:vMerge w:val="continue"/>
            <w:vAlign w:val="center"/>
          </w:tcPr>
          <w:p w14:paraId="1D5BCB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59A72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119D95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7B2FD8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14:paraId="78B3E1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7E883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  <w:p w14:paraId="1DFD3C1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6F67F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*Türk milletinin tarihteki yeri</w:t>
            </w:r>
          </w:p>
        </w:tc>
        <w:tc>
          <w:tcPr>
            <w:tcW w:w="1956" w:type="dxa"/>
            <w:vAlign w:val="center"/>
          </w:tcPr>
          <w:p w14:paraId="09942EC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08162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C14D85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76BCD85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14:paraId="45C4BEA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– 30 Mayıs</w:t>
            </w:r>
          </w:p>
        </w:tc>
        <w:tc>
          <w:tcPr>
            <w:tcW w:w="425" w:type="dxa"/>
            <w:textDirection w:val="btLr"/>
            <w:vAlign w:val="center"/>
          </w:tcPr>
          <w:p w14:paraId="27D2CAE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CC00A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SB.4.7.3. Farklı ülkelere ait kültürel unsurlarla ülkemizin sahip olduğu kültürel unsurları karşılaştırır.</w:t>
            </w:r>
          </w:p>
          <w:p w14:paraId="4E5F4B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38D4018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*Farklı Kültürler</w:t>
            </w:r>
          </w:p>
        </w:tc>
        <w:tc>
          <w:tcPr>
            <w:tcW w:w="1418" w:type="dxa"/>
            <w:vMerge w:val="continue"/>
            <w:vAlign w:val="center"/>
          </w:tcPr>
          <w:p w14:paraId="384B35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83EA5C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66AF21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Görsel ve yazılı iletişim araçları ile kültürel unsurlardan kıyafet, yemek, oyun, aile ilişkileri gibi konular üzerinde durulur.</w:t>
            </w:r>
          </w:p>
        </w:tc>
        <w:tc>
          <w:tcPr>
            <w:tcW w:w="1559" w:type="dxa"/>
            <w:vAlign w:val="center"/>
          </w:tcPr>
          <w:p w14:paraId="5FD6A05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7D3169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14:paraId="4228A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45149E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4D8CC56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14:paraId="2C7D2FB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4 Haziran</w:t>
            </w:r>
          </w:p>
        </w:tc>
        <w:tc>
          <w:tcPr>
            <w:tcW w:w="425" w:type="dxa"/>
            <w:textDirection w:val="btLr"/>
            <w:vAlign w:val="center"/>
          </w:tcPr>
          <w:p w14:paraId="599C8DF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600358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SB.4.7.4. Farklı kültürlere saygı gösterir.</w:t>
            </w:r>
          </w:p>
          <w:p w14:paraId="3113016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12948B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Diğer Din, örf ve adetlere hoşgörülü olmanın gereğini fark edebilme.</w:t>
            </w:r>
          </w:p>
          <w:p w14:paraId="67D8A50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D4099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Atatürk'ün güzel sanatlara önem verdiğini fark edebilme.</w:t>
            </w:r>
          </w:p>
        </w:tc>
        <w:tc>
          <w:tcPr>
            <w:tcW w:w="2693" w:type="dxa"/>
            <w:vAlign w:val="center"/>
          </w:tcPr>
          <w:p w14:paraId="32400DD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*Saygı Esastır</w:t>
            </w:r>
          </w:p>
        </w:tc>
        <w:tc>
          <w:tcPr>
            <w:tcW w:w="1418" w:type="dxa"/>
            <w:vMerge w:val="continue"/>
            <w:vAlign w:val="center"/>
          </w:tcPr>
          <w:p w14:paraId="5E5FAC1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7592CD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31B23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33E2EC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*Diğer din, örf ve adetlere hoşgörü.</w:t>
            </w:r>
          </w:p>
          <w:p w14:paraId="1395C03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2FCE19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*Güzel Sanatlar</w:t>
            </w:r>
          </w:p>
        </w:tc>
        <w:tc>
          <w:tcPr>
            <w:tcW w:w="1956" w:type="dxa"/>
            <w:vAlign w:val="center"/>
          </w:tcPr>
          <w:p w14:paraId="6A673A3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1532350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7"/>
    </w:tbl>
    <w:p w14:paraId="603744E2">
      <w:r>
        <w:br w:type="page"/>
      </w: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14:paraId="55C9E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69EA4FC4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7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5D02F6FB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DÜNYA AİLESİ</w:t>
            </w:r>
          </w:p>
        </w:tc>
      </w:tr>
      <w:tr w14:paraId="3C801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3CC1648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623B2D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134A448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2334B7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38719BD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79758E1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2DD88DD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7C5BB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7B82F1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5FF45C2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747F6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1A14A40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24E4D41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79AA523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 w:val="continue"/>
            <w:shd w:val="clear" w:color="auto" w:fill="B4C6E7" w:themeFill="accent1" w:themeFillTint="66"/>
            <w:vAlign w:val="center"/>
          </w:tcPr>
          <w:p w14:paraId="1622227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 w:val="continue"/>
            <w:shd w:val="clear" w:color="auto" w:fill="B4C6E7" w:themeFill="accent1" w:themeFillTint="66"/>
            <w:vAlign w:val="center"/>
          </w:tcPr>
          <w:p w14:paraId="368FFDB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B4C6E7" w:themeFill="accent1" w:themeFillTint="66"/>
            <w:vAlign w:val="center"/>
          </w:tcPr>
          <w:p w14:paraId="4D0596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6A711C1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continue"/>
            <w:shd w:val="clear" w:color="auto" w:fill="B4C6E7" w:themeFill="accent1" w:themeFillTint="66"/>
            <w:vAlign w:val="center"/>
          </w:tcPr>
          <w:p w14:paraId="1050A57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B4C6E7" w:themeFill="accent1" w:themeFillTint="66"/>
            <w:vAlign w:val="center"/>
          </w:tcPr>
          <w:p w14:paraId="00E93FD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continue"/>
            <w:shd w:val="clear" w:color="auto" w:fill="B4C6E7" w:themeFill="accent1" w:themeFillTint="66"/>
            <w:vAlign w:val="center"/>
          </w:tcPr>
          <w:p w14:paraId="0F42107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3C22F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62867C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6721164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14:paraId="7B60805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13 Haziran</w:t>
            </w:r>
          </w:p>
        </w:tc>
        <w:tc>
          <w:tcPr>
            <w:tcW w:w="425" w:type="dxa"/>
            <w:textDirection w:val="btLr"/>
            <w:vAlign w:val="center"/>
          </w:tcPr>
          <w:p w14:paraId="4028DF6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B0E484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SB.4.7.4. Farklı kültürlere saygı gösterir.</w:t>
            </w:r>
          </w:p>
        </w:tc>
        <w:tc>
          <w:tcPr>
            <w:tcW w:w="2693" w:type="dxa"/>
            <w:vAlign w:val="center"/>
          </w:tcPr>
          <w:p w14:paraId="6DF6D26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*Saygı Esastır</w:t>
            </w:r>
          </w:p>
          <w:p w14:paraId="0DC5ACA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0F2D61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*7.Ünite Değerlendirme</w:t>
            </w:r>
          </w:p>
        </w:tc>
        <w:tc>
          <w:tcPr>
            <w:tcW w:w="1418" w:type="dxa"/>
            <w:vAlign w:val="center"/>
          </w:tcPr>
          <w:p w14:paraId="6F0C29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09BBC0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1898AC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049E92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26D8CC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FBF76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F3C96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257F7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3B84A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0045E7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2A8314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9773FE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EDBED0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62099B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5BB573C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B271D43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69A85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Sosyal Bilgiler Ders Kitabımız</w:t>
            </w:r>
          </w:p>
          <w:p w14:paraId="70F605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94C02E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417DE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2C8C072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A8B895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620A3B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D35EE3D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901619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508D5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EF2DFC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1A10D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0AA00E0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946B64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14:paraId="68CA865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C8FE62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77D7BB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2400575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*7.Ünite Değerlendirme (Sayfa 198)</w:t>
            </w:r>
          </w:p>
        </w:tc>
      </w:tr>
      <w:tr w14:paraId="14CFE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3DF9D1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549B494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64584B7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14:paraId="2A54FAE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14288" w:type="dxa"/>
            <w:gridSpan w:val="7"/>
            <w:vAlign w:val="center"/>
          </w:tcPr>
          <w:p w14:paraId="192AAA3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36"/>
                <w:szCs w:val="36"/>
              </w:rPr>
              <w:t>YIL SONU FAALİYET HAFTASI</w:t>
            </w:r>
          </w:p>
        </w:tc>
      </w:tr>
    </w:tbl>
    <w:p w14:paraId="29513354">
      <w:pPr>
        <w:tabs>
          <w:tab w:val="left" w:pos="1896"/>
        </w:tabs>
        <w:spacing w:after="0"/>
        <w:rPr>
          <w:rFonts w:hint="default" w:ascii="Tahoma" w:hAnsi="Tahoma" w:cs="Tahoma"/>
          <w:b/>
          <w:bCs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default" w:ascii="Tahoma" w:hAnsi="Tahoma" w:cs="Tahoma"/>
          <w:b/>
          <w:bCs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  <w:t>.......................</w:t>
      </w:r>
    </w:p>
    <w:p w14:paraId="2B2ADDA8">
      <w:pPr>
        <w:tabs>
          <w:tab w:val="left" w:pos="6660"/>
        </w:tabs>
        <w:spacing w:after="0"/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</w:t>
      </w:r>
      <w:bookmarkStart w:id="8" w:name="_Hlk174873826"/>
      <w:r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4/A Sınıf Öğretmeni</w:t>
      </w:r>
    </w:p>
    <w:p w14:paraId="26863C17">
      <w:pPr>
        <w:tabs>
          <w:tab w:val="left" w:pos="6660"/>
        </w:tabs>
        <w:spacing w:after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Uygundur</w:t>
      </w:r>
    </w:p>
    <w:p w14:paraId="06BC11D4">
      <w:pPr>
        <w:tabs>
          <w:tab w:val="left" w:pos="6660"/>
        </w:tabs>
        <w:spacing w:after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804B2D3">
      <w:pPr>
        <w:tabs>
          <w:tab w:val="left" w:pos="6660"/>
        </w:tabs>
        <w:spacing w:after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06/09/2024</w:t>
      </w:r>
    </w:p>
    <w:p w14:paraId="674D4D6C">
      <w:pPr>
        <w:tabs>
          <w:tab w:val="left" w:pos="6660"/>
        </w:tabs>
        <w:spacing w:after="0"/>
        <w:jc w:val="center"/>
        <w:rPr>
          <w:rFonts w:hint="default" w:ascii="Tahoma" w:hAnsi="Tahoma" w:cs="Tahoma"/>
          <w:b/>
          <w:bCs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</w:pPr>
      <w:r>
        <w:rPr>
          <w:rFonts w:hint="default" w:ascii="Tahoma" w:hAnsi="Tahoma" w:cs="Tahoma"/>
          <w:b/>
          <w:bCs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  <w:t>.................</w:t>
      </w:r>
      <w:bookmarkStart w:id="9" w:name="_GoBack"/>
      <w:bookmarkEnd w:id="9"/>
    </w:p>
    <w:p w14:paraId="0D581D3E">
      <w:pPr>
        <w:tabs>
          <w:tab w:val="left" w:pos="6660"/>
        </w:tabs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Okul Müdürü</w:t>
      </w:r>
      <w:bookmarkEnd w:id="8"/>
    </w:p>
    <w:sectPr>
      <w:headerReference r:id="rId5" w:type="default"/>
      <w:pgSz w:w="16838" w:h="11906" w:orient="landscape"/>
      <w:pgMar w:top="284" w:right="567" w:bottom="284" w:left="567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5688" w:type="dxa"/>
      <w:tblInd w:w="-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5688"/>
    </w:tblGrid>
    <w:tr w14:paraId="2708A822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355" w:hRule="atLeast"/>
      </w:trPr>
      <w:tc>
        <w:tcPr>
          <w:tcW w:w="15688" w:type="dxa"/>
          <w:vAlign w:val="center"/>
        </w:tcPr>
        <w:p w14:paraId="4CA59225">
          <w:pPr>
            <w:spacing w:after="0" w:line="240" w:lineRule="auto"/>
            <w:jc w:val="center"/>
            <w:rPr>
              <w:rFonts w:ascii="Tahoma" w:hAnsi="Tahoma" w:cs="Tahoma"/>
              <w:b/>
              <w:bCs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Tahoma" w:hAnsi="Tahoma" w:cs="Tahoma"/>
              <w:b/>
              <w:bCs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2024- 2025 EĞİTİM- ÖĞRETİM YILI</w:t>
          </w:r>
        </w:p>
        <w:p w14:paraId="06E4846A">
          <w:pPr>
            <w:spacing w:after="0" w:line="240" w:lineRule="auto"/>
            <w:jc w:val="center"/>
            <w:rPr>
              <w:rFonts w:ascii="Tahoma" w:hAnsi="Tahoma" w:cs="Tahoma"/>
              <w:b/>
              <w:bCs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default" w:ascii="Tahoma" w:hAnsi="Tahoma" w:cs="Tahoma"/>
              <w:b/>
              <w:bCs/>
              <w:color w:val="000000" w:themeColor="text1"/>
              <w:sz w:val="24"/>
              <w:szCs w:val="24"/>
              <w:lang w:val="tr-TR"/>
              <w14:textFill>
                <w14:solidFill>
                  <w14:schemeClr w14:val="tx1"/>
                </w14:solidFill>
              </w14:textFill>
            </w:rPr>
            <w:t>...................</w:t>
          </w:r>
          <w:r>
            <w:rPr>
              <w:rFonts w:ascii="Tahoma" w:hAnsi="Tahoma" w:cs="Tahoma"/>
              <w:b/>
              <w:bCs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 xml:space="preserve"> İLKOKULU</w:t>
          </w:r>
        </w:p>
        <w:p w14:paraId="1D990B94">
          <w:pPr>
            <w:spacing w:after="160" w:line="259" w:lineRule="auto"/>
            <w:jc w:val="center"/>
            <w:rPr>
              <w:rFonts w:ascii="Tahoma" w:hAnsi="Tahoma" w:cs="Tahoma"/>
              <w:b/>
              <w:bCs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Tahoma" w:hAnsi="Tahoma" w:cs="Tahoma"/>
              <w:b/>
              <w:bCs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4.SINIF SOSYAL BİLGİLER DERSİ ÜNİTELENDİRİLMİŞ YILLIK DERS PLANI</w:t>
          </w:r>
        </w:p>
        <w:p w14:paraId="2F3C7550">
          <w:pPr>
            <w:spacing w:after="160" w:line="259" w:lineRule="auto"/>
            <w:jc w:val="right"/>
            <w:rPr>
              <w:rFonts w:ascii="Tahoma" w:hAnsi="Tahoma" w:cs="Tahoma"/>
              <w:b/>
              <w:bCs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Tahoma" w:hAnsi="Tahoma" w:cs="Tahoma"/>
              <w:b/>
              <w:bCs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Ders Kitabı Yayınevi: Hecce Yayıncılık</w:t>
          </w:r>
        </w:p>
      </w:tc>
    </w:tr>
  </w:tbl>
  <w:p w14:paraId="1226F82C">
    <w:pPr>
      <w:pStyle w:val="5"/>
      <w:rPr>
        <w:rFonts w:ascii="Tahoma" w:hAnsi="Tahoma" w:cs="Tahoma"/>
        <w:b/>
        <w:bCs/>
        <w:color w:val="000000" w:themeColor="text1"/>
        <w:sz w:val="24"/>
        <w:szCs w:val="24"/>
        <w14:textFill>
          <w14:solidFill>
            <w14:schemeClr w14:val="tx1"/>
          </w14:solidFill>
        </w14:textFill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379A3"/>
    <w:rsid w:val="00042926"/>
    <w:rsid w:val="00051927"/>
    <w:rsid w:val="0007065D"/>
    <w:rsid w:val="000742CE"/>
    <w:rsid w:val="000A3648"/>
    <w:rsid w:val="000B6453"/>
    <w:rsid w:val="000C3333"/>
    <w:rsid w:val="000C574B"/>
    <w:rsid w:val="000C6468"/>
    <w:rsid w:val="000C7F79"/>
    <w:rsid w:val="000D1459"/>
    <w:rsid w:val="000D2B3D"/>
    <w:rsid w:val="000E612A"/>
    <w:rsid w:val="000F3A2E"/>
    <w:rsid w:val="000F6005"/>
    <w:rsid w:val="000F7B86"/>
    <w:rsid w:val="00102533"/>
    <w:rsid w:val="00112E6B"/>
    <w:rsid w:val="00122C21"/>
    <w:rsid w:val="001474C2"/>
    <w:rsid w:val="00161DF8"/>
    <w:rsid w:val="00173483"/>
    <w:rsid w:val="0017562C"/>
    <w:rsid w:val="00176F5A"/>
    <w:rsid w:val="00196B02"/>
    <w:rsid w:val="001A46D7"/>
    <w:rsid w:val="001C2804"/>
    <w:rsid w:val="002075D0"/>
    <w:rsid w:val="00214292"/>
    <w:rsid w:val="002226C8"/>
    <w:rsid w:val="002254AB"/>
    <w:rsid w:val="0022576D"/>
    <w:rsid w:val="002258C7"/>
    <w:rsid w:val="00232BBA"/>
    <w:rsid w:val="0026487D"/>
    <w:rsid w:val="002A0E39"/>
    <w:rsid w:val="002A5907"/>
    <w:rsid w:val="002B163D"/>
    <w:rsid w:val="002B4898"/>
    <w:rsid w:val="002B78AE"/>
    <w:rsid w:val="002C1537"/>
    <w:rsid w:val="002D038E"/>
    <w:rsid w:val="002E223E"/>
    <w:rsid w:val="00342A40"/>
    <w:rsid w:val="00344919"/>
    <w:rsid w:val="00347F70"/>
    <w:rsid w:val="003600A6"/>
    <w:rsid w:val="00365400"/>
    <w:rsid w:val="0038116E"/>
    <w:rsid w:val="0038362B"/>
    <w:rsid w:val="003922AF"/>
    <w:rsid w:val="00392525"/>
    <w:rsid w:val="003A3DCC"/>
    <w:rsid w:val="003A69A1"/>
    <w:rsid w:val="003B0AB9"/>
    <w:rsid w:val="003B0CA8"/>
    <w:rsid w:val="003B2D12"/>
    <w:rsid w:val="003B7840"/>
    <w:rsid w:val="003E6813"/>
    <w:rsid w:val="00404583"/>
    <w:rsid w:val="004178B2"/>
    <w:rsid w:val="004275BD"/>
    <w:rsid w:val="00442677"/>
    <w:rsid w:val="00443091"/>
    <w:rsid w:val="0044464F"/>
    <w:rsid w:val="004469A4"/>
    <w:rsid w:val="00473984"/>
    <w:rsid w:val="00474EE0"/>
    <w:rsid w:val="00497231"/>
    <w:rsid w:val="004A09D1"/>
    <w:rsid w:val="004A2D37"/>
    <w:rsid w:val="004B1E8D"/>
    <w:rsid w:val="00500F50"/>
    <w:rsid w:val="00501BF2"/>
    <w:rsid w:val="00517245"/>
    <w:rsid w:val="00523A61"/>
    <w:rsid w:val="00526CFC"/>
    <w:rsid w:val="005306DF"/>
    <w:rsid w:val="00536C7E"/>
    <w:rsid w:val="005452E2"/>
    <w:rsid w:val="00554AD5"/>
    <w:rsid w:val="0055526E"/>
    <w:rsid w:val="005620E7"/>
    <w:rsid w:val="00564CE1"/>
    <w:rsid w:val="00565B88"/>
    <w:rsid w:val="00571381"/>
    <w:rsid w:val="00572916"/>
    <w:rsid w:val="005812B7"/>
    <w:rsid w:val="0058713D"/>
    <w:rsid w:val="005B3CED"/>
    <w:rsid w:val="005C2161"/>
    <w:rsid w:val="005C4DA7"/>
    <w:rsid w:val="005C5200"/>
    <w:rsid w:val="005C7837"/>
    <w:rsid w:val="005D0FD5"/>
    <w:rsid w:val="005E5ABA"/>
    <w:rsid w:val="005F18CC"/>
    <w:rsid w:val="006110AA"/>
    <w:rsid w:val="00622F1F"/>
    <w:rsid w:val="00640019"/>
    <w:rsid w:val="0064218B"/>
    <w:rsid w:val="00656706"/>
    <w:rsid w:val="00676313"/>
    <w:rsid w:val="00676504"/>
    <w:rsid w:val="006805A5"/>
    <w:rsid w:val="00697DF7"/>
    <w:rsid w:val="006A5DD7"/>
    <w:rsid w:val="006A6097"/>
    <w:rsid w:val="006B0FCD"/>
    <w:rsid w:val="006B7323"/>
    <w:rsid w:val="006E30E3"/>
    <w:rsid w:val="007053EA"/>
    <w:rsid w:val="007172DA"/>
    <w:rsid w:val="00721F49"/>
    <w:rsid w:val="00741C2A"/>
    <w:rsid w:val="00746C6D"/>
    <w:rsid w:val="00751F4B"/>
    <w:rsid w:val="00757F8A"/>
    <w:rsid w:val="00773652"/>
    <w:rsid w:val="00781405"/>
    <w:rsid w:val="00782E4F"/>
    <w:rsid w:val="00792588"/>
    <w:rsid w:val="007A3DE0"/>
    <w:rsid w:val="007C0C23"/>
    <w:rsid w:val="007E2BD4"/>
    <w:rsid w:val="007F6F20"/>
    <w:rsid w:val="007F767F"/>
    <w:rsid w:val="00805DFD"/>
    <w:rsid w:val="008267C0"/>
    <w:rsid w:val="008326D4"/>
    <w:rsid w:val="0083272E"/>
    <w:rsid w:val="008329B9"/>
    <w:rsid w:val="00840783"/>
    <w:rsid w:val="00852AC8"/>
    <w:rsid w:val="008544FA"/>
    <w:rsid w:val="008576B3"/>
    <w:rsid w:val="00865D74"/>
    <w:rsid w:val="008662D4"/>
    <w:rsid w:val="00871A88"/>
    <w:rsid w:val="00883A32"/>
    <w:rsid w:val="00883F36"/>
    <w:rsid w:val="00885265"/>
    <w:rsid w:val="008A24C3"/>
    <w:rsid w:val="008A54E3"/>
    <w:rsid w:val="008A6E65"/>
    <w:rsid w:val="008C69CA"/>
    <w:rsid w:val="008D1C93"/>
    <w:rsid w:val="008D5B0B"/>
    <w:rsid w:val="008D6516"/>
    <w:rsid w:val="008F5E50"/>
    <w:rsid w:val="0090231E"/>
    <w:rsid w:val="00904AB8"/>
    <w:rsid w:val="00917E53"/>
    <w:rsid w:val="00923D61"/>
    <w:rsid w:val="009242D1"/>
    <w:rsid w:val="009246F1"/>
    <w:rsid w:val="00932D32"/>
    <w:rsid w:val="00943BB5"/>
    <w:rsid w:val="009573F8"/>
    <w:rsid w:val="009625D7"/>
    <w:rsid w:val="00977CDD"/>
    <w:rsid w:val="009857EE"/>
    <w:rsid w:val="00993F05"/>
    <w:rsid w:val="009A3AC1"/>
    <w:rsid w:val="009B6736"/>
    <w:rsid w:val="009C325D"/>
    <w:rsid w:val="009D4619"/>
    <w:rsid w:val="009D56DA"/>
    <w:rsid w:val="009D740D"/>
    <w:rsid w:val="009E217B"/>
    <w:rsid w:val="00A0180C"/>
    <w:rsid w:val="00A14534"/>
    <w:rsid w:val="00A15243"/>
    <w:rsid w:val="00A208BA"/>
    <w:rsid w:val="00A2236F"/>
    <w:rsid w:val="00A264FA"/>
    <w:rsid w:val="00A31EBF"/>
    <w:rsid w:val="00A33102"/>
    <w:rsid w:val="00A36992"/>
    <w:rsid w:val="00A36B7D"/>
    <w:rsid w:val="00A43065"/>
    <w:rsid w:val="00A4361B"/>
    <w:rsid w:val="00A47C93"/>
    <w:rsid w:val="00A52FC1"/>
    <w:rsid w:val="00A61C7C"/>
    <w:rsid w:val="00A63B84"/>
    <w:rsid w:val="00A66C46"/>
    <w:rsid w:val="00A733DC"/>
    <w:rsid w:val="00A8018A"/>
    <w:rsid w:val="00A836C7"/>
    <w:rsid w:val="00A96331"/>
    <w:rsid w:val="00AA4253"/>
    <w:rsid w:val="00AB6322"/>
    <w:rsid w:val="00AC33B1"/>
    <w:rsid w:val="00AE024E"/>
    <w:rsid w:val="00AF4A87"/>
    <w:rsid w:val="00AF72BA"/>
    <w:rsid w:val="00B04A51"/>
    <w:rsid w:val="00B06A79"/>
    <w:rsid w:val="00B0721E"/>
    <w:rsid w:val="00B07B87"/>
    <w:rsid w:val="00B11554"/>
    <w:rsid w:val="00B13CB3"/>
    <w:rsid w:val="00B20608"/>
    <w:rsid w:val="00B31CF5"/>
    <w:rsid w:val="00B34B64"/>
    <w:rsid w:val="00B4220D"/>
    <w:rsid w:val="00B4595A"/>
    <w:rsid w:val="00B61DBD"/>
    <w:rsid w:val="00B64BBB"/>
    <w:rsid w:val="00B8003B"/>
    <w:rsid w:val="00B83E6D"/>
    <w:rsid w:val="00B938FD"/>
    <w:rsid w:val="00B94450"/>
    <w:rsid w:val="00BB23D5"/>
    <w:rsid w:val="00BB63F1"/>
    <w:rsid w:val="00BB68E3"/>
    <w:rsid w:val="00BC24F9"/>
    <w:rsid w:val="00BC2F31"/>
    <w:rsid w:val="00BC673F"/>
    <w:rsid w:val="00BD590C"/>
    <w:rsid w:val="00BE5780"/>
    <w:rsid w:val="00BF0BF9"/>
    <w:rsid w:val="00BF363E"/>
    <w:rsid w:val="00BF72C0"/>
    <w:rsid w:val="00C00018"/>
    <w:rsid w:val="00C06E5D"/>
    <w:rsid w:val="00C22A22"/>
    <w:rsid w:val="00C22B95"/>
    <w:rsid w:val="00C26315"/>
    <w:rsid w:val="00C35753"/>
    <w:rsid w:val="00C471BE"/>
    <w:rsid w:val="00C51B90"/>
    <w:rsid w:val="00C54BCA"/>
    <w:rsid w:val="00C63163"/>
    <w:rsid w:val="00C63FCF"/>
    <w:rsid w:val="00C76ED6"/>
    <w:rsid w:val="00C80F0D"/>
    <w:rsid w:val="00C82964"/>
    <w:rsid w:val="00C842C4"/>
    <w:rsid w:val="00C90F79"/>
    <w:rsid w:val="00C96D7C"/>
    <w:rsid w:val="00C97E7A"/>
    <w:rsid w:val="00CA345E"/>
    <w:rsid w:val="00CA6482"/>
    <w:rsid w:val="00CB5109"/>
    <w:rsid w:val="00CE04A2"/>
    <w:rsid w:val="00CE751D"/>
    <w:rsid w:val="00CF23AB"/>
    <w:rsid w:val="00CF2C8F"/>
    <w:rsid w:val="00D034F0"/>
    <w:rsid w:val="00D10966"/>
    <w:rsid w:val="00D22460"/>
    <w:rsid w:val="00D30972"/>
    <w:rsid w:val="00D7137E"/>
    <w:rsid w:val="00D74626"/>
    <w:rsid w:val="00D77AE1"/>
    <w:rsid w:val="00D93DCB"/>
    <w:rsid w:val="00D94632"/>
    <w:rsid w:val="00D95C9F"/>
    <w:rsid w:val="00DA2A5D"/>
    <w:rsid w:val="00DA578C"/>
    <w:rsid w:val="00DA7CA3"/>
    <w:rsid w:val="00DC356D"/>
    <w:rsid w:val="00DC7657"/>
    <w:rsid w:val="00DD16B9"/>
    <w:rsid w:val="00DD21FA"/>
    <w:rsid w:val="00DD760B"/>
    <w:rsid w:val="00DE3C18"/>
    <w:rsid w:val="00DF3888"/>
    <w:rsid w:val="00DF63D1"/>
    <w:rsid w:val="00DF78C2"/>
    <w:rsid w:val="00E0273E"/>
    <w:rsid w:val="00E04276"/>
    <w:rsid w:val="00E54078"/>
    <w:rsid w:val="00E56D85"/>
    <w:rsid w:val="00E609F2"/>
    <w:rsid w:val="00E67895"/>
    <w:rsid w:val="00E74DEE"/>
    <w:rsid w:val="00E76C6B"/>
    <w:rsid w:val="00E854EE"/>
    <w:rsid w:val="00E86FB0"/>
    <w:rsid w:val="00EA5A76"/>
    <w:rsid w:val="00EA6052"/>
    <w:rsid w:val="00EB45D5"/>
    <w:rsid w:val="00EC1361"/>
    <w:rsid w:val="00EC6066"/>
    <w:rsid w:val="00ED6772"/>
    <w:rsid w:val="00EE09F9"/>
    <w:rsid w:val="00EF68ED"/>
    <w:rsid w:val="00F05133"/>
    <w:rsid w:val="00F1107C"/>
    <w:rsid w:val="00F11DDD"/>
    <w:rsid w:val="00F1390E"/>
    <w:rsid w:val="00F16B8F"/>
    <w:rsid w:val="00F2437A"/>
    <w:rsid w:val="00F6044D"/>
    <w:rsid w:val="00F65F64"/>
    <w:rsid w:val="00F858E5"/>
    <w:rsid w:val="00FB4106"/>
    <w:rsid w:val="00FB5E66"/>
    <w:rsid w:val="00FD7872"/>
    <w:rsid w:val="00FE48EF"/>
    <w:rsid w:val="00FF02AA"/>
    <w:rsid w:val="00FF6854"/>
    <w:rsid w:val="6F03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Üst Bilgi Char"/>
    <w:basedOn w:val="2"/>
    <w:link w:val="5"/>
    <w:qFormat/>
    <w:uiPriority w:val="99"/>
  </w:style>
  <w:style w:type="character" w:customStyle="1" w:styleId="8">
    <w:name w:val="Alt Bilgi Char"/>
    <w:basedOn w:val="2"/>
    <w:link w:val="4"/>
    <w:qFormat/>
    <w:uiPriority w:val="99"/>
  </w:style>
  <w:style w:type="table" w:customStyle="1" w:styleId="9">
    <w:name w:val="Tablo Kılavuzu1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o Kılavuzu2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o Kılavuzu3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EAF0C-EAD3-40D5-9895-A96963F78F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3095</Words>
  <Characters>17642</Characters>
  <Lines>147</Lines>
  <Paragraphs>41</Paragraphs>
  <TotalTime>27</TotalTime>
  <ScaleCrop>false</ScaleCrop>
  <LinksUpToDate>false</LinksUpToDate>
  <CharactersWithSpaces>20696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2024-08-12T06:31:00Z</dcterms:created>
  <dc:creator>www.mbsunu.com</dc:creator>
  <cp:lastModifiedBy>WPS_1728205893</cp:lastModifiedBy>
  <dcterms:modified xsi:type="dcterms:W3CDTF">2025-01-16T06:38:28Z</dcterms:modified>
  <dc:title>Sosyal Bilgiler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294FF8945A41427DBC38BEA1E8BF1B7A_12</vt:lpwstr>
  </property>
</Properties>
</file>