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A5448F" w:rsidRDefault="002F588D" w:rsidP="00D41DEE">
      <w:pPr>
        <w:jc w:val="center"/>
        <w:rPr>
          <w:b/>
          <w:sz w:val="22"/>
          <w:szCs w:val="22"/>
        </w:rPr>
      </w:pPr>
      <w:proofErr w:type="gramStart"/>
      <w:r w:rsidRPr="00A5448F">
        <w:rPr>
          <w:b/>
          <w:sz w:val="22"/>
          <w:szCs w:val="22"/>
        </w:rPr>
        <w:t>…………………….</w:t>
      </w:r>
      <w:proofErr w:type="gramEnd"/>
      <w:r w:rsidRPr="00A5448F">
        <w:rPr>
          <w:b/>
          <w:sz w:val="22"/>
          <w:szCs w:val="22"/>
        </w:rPr>
        <w:t xml:space="preserve"> İLKOKULU </w:t>
      </w:r>
      <w:r w:rsidR="00750811" w:rsidRPr="00A5448F">
        <w:rPr>
          <w:b/>
          <w:sz w:val="22"/>
          <w:szCs w:val="22"/>
        </w:rPr>
        <w:t xml:space="preserve">3. SINIF </w:t>
      </w:r>
      <w:r w:rsidR="006C56A6" w:rsidRPr="00A5448F">
        <w:rPr>
          <w:b/>
          <w:sz w:val="22"/>
          <w:szCs w:val="22"/>
        </w:rPr>
        <w:t>BEDEN EĞİTİMİ VE OYUN DERSİ</w:t>
      </w:r>
      <w:r w:rsidRPr="00A5448F">
        <w:rPr>
          <w:b/>
          <w:sz w:val="22"/>
          <w:szCs w:val="22"/>
        </w:rPr>
        <w:t xml:space="preserve"> DERS PLÂNI</w:t>
      </w:r>
    </w:p>
    <w:p w:rsidR="006C56A6" w:rsidRPr="00A5448F" w:rsidRDefault="00A5448F" w:rsidP="00D41DEE">
      <w:pPr>
        <w:jc w:val="center"/>
        <w:rPr>
          <w:b/>
          <w:sz w:val="22"/>
          <w:szCs w:val="22"/>
        </w:rPr>
      </w:pPr>
      <w:r>
        <w:rPr>
          <w:b/>
          <w:sz w:val="22"/>
          <w:szCs w:val="22"/>
        </w:rPr>
        <w:t>25-29 Kasım 2024</w:t>
      </w:r>
    </w:p>
    <w:p w:rsidR="005235BC" w:rsidRPr="00985F2D" w:rsidRDefault="002456D1" w:rsidP="005235BC">
      <w:pPr>
        <w:pStyle w:val="ListeParagraf"/>
        <w:jc w:val="right"/>
        <w:rPr>
          <w:b/>
          <w:sz w:val="24"/>
          <w:szCs w:val="24"/>
        </w:rPr>
      </w:pPr>
      <w:r>
        <w:rPr>
          <w:b/>
          <w:sz w:val="24"/>
          <w:szCs w:val="24"/>
        </w:rPr>
        <w:t>11</w:t>
      </w:r>
      <w:r w:rsidR="00DA6FCE">
        <w:rPr>
          <w:b/>
          <w:sz w:val="24"/>
          <w:szCs w:val="24"/>
        </w:rPr>
        <w:t>.</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735B8A">
              <w:rPr>
                <w:b/>
                <w:bCs/>
                <w:sz w:val="24"/>
                <w:szCs w:val="24"/>
              </w:rPr>
              <w:t>5</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DA6FCE" w:rsidRDefault="005235BC" w:rsidP="006C56A6">
            <w:pPr>
              <w:pStyle w:val="Balk1"/>
              <w:jc w:val="left"/>
              <w:rPr>
                <w:sz w:val="22"/>
                <w:szCs w:val="22"/>
              </w:rPr>
            </w:pPr>
            <w:r w:rsidRPr="00DA6FCE">
              <w:rPr>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DA6FCE" w:rsidRDefault="00D41DEE" w:rsidP="00E34B67">
            <w:pPr>
              <w:rPr>
                <w:b/>
                <w:sz w:val="22"/>
                <w:szCs w:val="22"/>
              </w:rPr>
            </w:pPr>
            <w:r w:rsidRPr="00DA6FCE">
              <w:rPr>
                <w:b/>
                <w:sz w:val="22"/>
                <w:szCs w:val="22"/>
              </w:rPr>
              <w:t xml:space="preserve">3.1. HAREKET YETKİNLİĞİ  </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6E0BB4" w:rsidRDefault="00D41DEE" w:rsidP="006C56A6">
            <w:pPr>
              <w:rPr>
                <w:b/>
                <w:bCs/>
                <w:i/>
                <w:sz w:val="22"/>
                <w:szCs w:val="22"/>
              </w:rPr>
            </w:pPr>
            <w:r w:rsidRPr="006E0BB4">
              <w:rPr>
                <w:rStyle w:val="Vurgu"/>
                <w:b/>
                <w:i w:val="0"/>
                <w:sz w:val="22"/>
                <w:szCs w:val="22"/>
              </w:rPr>
              <w:t>3.1.1. 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rPr>
                <w:b/>
                <w:sz w:val="22"/>
                <w:szCs w:val="22"/>
              </w:rPr>
            </w:pPr>
            <w:r w:rsidRPr="00DA6FCE">
              <w:rPr>
                <w:b/>
                <w:sz w:val="22"/>
                <w:szCs w:val="22"/>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84D66" w:rsidRDefault="00C84D66" w:rsidP="0050260A">
            <w:pPr>
              <w:rPr>
                <w:i/>
                <w:iCs/>
                <w:sz w:val="24"/>
                <w:szCs w:val="24"/>
              </w:rPr>
            </w:pPr>
            <w:r w:rsidRPr="00C84D66">
              <w:rPr>
                <w:rStyle w:val="Vurgu"/>
                <w:i w:val="0"/>
                <w:sz w:val="24"/>
                <w:szCs w:val="24"/>
              </w:rPr>
              <w:t>BO.3.1.1.8. Basit kurallı oyunları artan bir doğrulukla oynar.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DA6FCE" w:rsidRDefault="005235BC" w:rsidP="006C56A6">
            <w:pPr>
              <w:pStyle w:val="Balk2"/>
              <w:spacing w:line="240" w:lineRule="auto"/>
              <w:jc w:val="left"/>
              <w:rPr>
                <w:sz w:val="22"/>
                <w:szCs w:val="22"/>
              </w:rPr>
            </w:pPr>
            <w:r w:rsidRPr="00DA6FCE">
              <w:rPr>
                <w:sz w:val="22"/>
                <w:szCs w:val="22"/>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DA6FCE" w:rsidRDefault="005235BC" w:rsidP="006C56A6">
            <w:pPr>
              <w:rPr>
                <w:sz w:val="22"/>
                <w:szCs w:val="22"/>
              </w:rPr>
            </w:pPr>
            <w:r w:rsidRPr="00DA6FCE">
              <w:rPr>
                <w:sz w:val="22"/>
                <w:szCs w:val="22"/>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DA6FCE" w:rsidRDefault="00DA6FCE" w:rsidP="00DA6FCE">
            <w:pPr>
              <w:spacing w:line="276" w:lineRule="auto"/>
              <w:rPr>
                <w:sz w:val="24"/>
                <w:szCs w:val="24"/>
              </w:rPr>
            </w:pPr>
          </w:p>
          <w:p w:rsidR="00C84D66" w:rsidRPr="00C84D66" w:rsidRDefault="00C84D66" w:rsidP="00C84D66">
            <w:pPr>
              <w:pStyle w:val="AralkYok"/>
              <w:spacing w:line="276" w:lineRule="auto"/>
              <w:rPr>
                <w:rFonts w:ascii="Times New Roman" w:eastAsiaTheme="minorEastAsia" w:hAnsi="Times New Roman"/>
                <w:sz w:val="24"/>
                <w:szCs w:val="24"/>
              </w:rPr>
            </w:pPr>
            <w:r w:rsidRPr="00C84D66">
              <w:rPr>
                <w:rFonts w:ascii="Times New Roman" w:eastAsiaTheme="minorEastAsia" w:hAnsi="Times New Roman"/>
                <w:sz w:val="24"/>
                <w:szCs w:val="24"/>
              </w:rPr>
              <w:t>İki veya üç temel hareket becerisinin birleşimini içeren basit kurallı oyunlar, öğrenciler ve öğretmen tarafından oluşturularak eşli ve küçük gruplar halinde uygulanmalıdır.</w:t>
            </w:r>
          </w:p>
          <w:p w:rsidR="006E0BB4" w:rsidRPr="00C84D66" w:rsidRDefault="00C84D66" w:rsidP="00C84D66">
            <w:pPr>
              <w:autoSpaceDE w:val="0"/>
              <w:autoSpaceDN w:val="0"/>
              <w:adjustRightInd w:val="0"/>
              <w:rPr>
                <w:sz w:val="24"/>
                <w:szCs w:val="24"/>
              </w:rPr>
            </w:pPr>
            <w:proofErr w:type="gramStart"/>
            <w:r w:rsidRPr="00C84D66">
              <w:rPr>
                <w:sz w:val="24"/>
                <w:szCs w:val="24"/>
              </w:rPr>
              <w:t>Oyunlar:</w:t>
            </w:r>
            <w:proofErr w:type="spellStart"/>
            <w:r w:rsidRPr="00C84D66">
              <w:rPr>
                <w:sz w:val="24"/>
                <w:szCs w:val="24"/>
              </w:rPr>
              <w:t>Koko</w:t>
            </w:r>
            <w:proofErr w:type="spellEnd"/>
            <w:proofErr w:type="gramEnd"/>
            <w:r w:rsidRPr="00C84D66">
              <w:rPr>
                <w:sz w:val="24"/>
                <w:szCs w:val="24"/>
              </w:rPr>
              <w:t xml:space="preserve">, Oturan Top, Yakan Top, Çift  Dairede  </w:t>
            </w:r>
            <w:proofErr w:type="spellStart"/>
            <w:r w:rsidRPr="00C84D66">
              <w:rPr>
                <w:sz w:val="24"/>
                <w:szCs w:val="24"/>
              </w:rPr>
              <w:t>Stafet</w:t>
            </w:r>
            <w:proofErr w:type="spellEnd"/>
            <w:r w:rsidRPr="00C84D66">
              <w:rPr>
                <w:sz w:val="24"/>
                <w:szCs w:val="24"/>
              </w:rPr>
              <w:t>, Kurdele Bağlama Çözme, Kol  Kola</w:t>
            </w:r>
          </w:p>
          <w:p w:rsidR="00C84D66" w:rsidRPr="00C84D66" w:rsidRDefault="00C84D66" w:rsidP="00C84D66">
            <w:pPr>
              <w:autoSpaceDE w:val="0"/>
              <w:autoSpaceDN w:val="0"/>
              <w:adjustRightInd w:val="0"/>
              <w:rPr>
                <w:sz w:val="24"/>
                <w:szCs w:val="24"/>
              </w:rPr>
            </w:pPr>
          </w:p>
          <w:p w:rsidR="00C84D66" w:rsidRPr="006E0BB4" w:rsidRDefault="00C84D66" w:rsidP="00C84D66">
            <w:pPr>
              <w:autoSpaceDE w:val="0"/>
              <w:autoSpaceDN w:val="0"/>
              <w:adjustRightInd w:val="0"/>
              <w:rPr>
                <w:sz w:val="24"/>
                <w:szCs w:val="24"/>
              </w:rPr>
            </w:pPr>
            <w:r w:rsidRPr="00C84D66">
              <w:rPr>
                <w:sz w:val="24"/>
                <w:szCs w:val="24"/>
              </w:rPr>
              <w:t>Kazanımla ilgili değerler üzerinde durulmalıdır.</w:t>
            </w: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C84D66" w:rsidRPr="00C84D66" w:rsidRDefault="00C84D66" w:rsidP="00C84D66">
            <w:pPr>
              <w:rPr>
                <w:sz w:val="24"/>
                <w:szCs w:val="24"/>
              </w:rPr>
            </w:pPr>
            <w:r w:rsidRPr="00C84D66">
              <w:rPr>
                <w:sz w:val="24"/>
                <w:szCs w:val="24"/>
              </w:rPr>
              <w:t xml:space="preserve">“Birleştirilmiş Hareketler” </w:t>
            </w:r>
            <w:proofErr w:type="spellStart"/>
            <w:r w:rsidRPr="00C84D66">
              <w:rPr>
                <w:sz w:val="24"/>
                <w:szCs w:val="24"/>
              </w:rPr>
              <w:t>FEK’lerindeki</w:t>
            </w:r>
            <w:proofErr w:type="spellEnd"/>
            <w:r w:rsidRPr="00C84D66">
              <w:rPr>
                <w:sz w:val="24"/>
                <w:szCs w:val="24"/>
              </w:rPr>
              <w:t xml:space="preserve"> (sarı 27-33 arasındaki kartlar) etkinlikler kullanılabilir. Bayrak yarışı oyunları (28. kart), hedef oyunları (29. kart) ve yuvarlama tutma (31. kart) oyunlarına öncelik verilmelidir. </w:t>
            </w:r>
          </w:p>
          <w:p w:rsidR="006E0BB4" w:rsidRPr="0050260A" w:rsidRDefault="006E0BB4" w:rsidP="00C84D66">
            <w:pPr>
              <w:rPr>
                <w:bCs/>
                <w:sz w:val="24"/>
                <w:szCs w:val="24"/>
              </w:rPr>
            </w:pP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AB5147" w:rsidRDefault="00AB5147" w:rsidP="002F0F7F">
      <w:pPr>
        <w:rPr>
          <w:b/>
          <w:sz w:val="24"/>
          <w:szCs w:val="24"/>
        </w:rPr>
      </w:pPr>
    </w:p>
    <w:p w:rsidR="006E0BB4" w:rsidRDefault="006E0BB4" w:rsidP="002F0F7F">
      <w:pPr>
        <w:rPr>
          <w:b/>
          <w:sz w:val="24"/>
          <w:szCs w:val="24"/>
        </w:rPr>
      </w:pPr>
    </w:p>
    <w:p w:rsidR="00E34B67" w:rsidRDefault="00E34B67"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6E0BB4" w:rsidRPr="00AB5147" w:rsidRDefault="00AB5147" w:rsidP="006E0BB4">
      <w:pPr>
        <w:jc w:val="center"/>
        <w:rPr>
          <w:b/>
          <w:sz w:val="24"/>
          <w:szCs w:val="22"/>
        </w:rPr>
      </w:pPr>
      <w:r w:rsidRPr="00AB5147">
        <w:rPr>
          <w:b/>
          <w:sz w:val="24"/>
          <w:szCs w:val="22"/>
        </w:rPr>
        <w:t>25-29 Kasım 2024</w:t>
      </w:r>
    </w:p>
    <w:p w:rsidR="005235BC" w:rsidRPr="00C7714F" w:rsidRDefault="00C84D66" w:rsidP="005235BC">
      <w:pPr>
        <w:jc w:val="right"/>
        <w:rPr>
          <w:b/>
          <w:sz w:val="22"/>
          <w:szCs w:val="22"/>
        </w:rPr>
      </w:pPr>
      <w:r>
        <w:rPr>
          <w:b/>
          <w:sz w:val="22"/>
          <w:szCs w:val="22"/>
        </w:rPr>
        <w:t>11</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C7714F" w:rsidRDefault="00AB5147" w:rsidP="00062AC9">
            <w:pPr>
              <w:tabs>
                <w:tab w:val="left" w:pos="284"/>
              </w:tabs>
              <w:spacing w:line="260" w:lineRule="exact"/>
              <w:rPr>
                <w:sz w:val="22"/>
                <w:szCs w:val="22"/>
              </w:rPr>
            </w:pPr>
            <w:r w:rsidRPr="00ED394D">
              <w:rPr>
                <w:sz w:val="24"/>
                <w:szCs w:val="24"/>
              </w:rPr>
              <w:t xml:space="preserve">G.3.1.6.  Ekleme,  çıkarma,  </w:t>
            </w:r>
            <w:proofErr w:type="gramStart"/>
            <w:r w:rsidRPr="00ED394D">
              <w:rPr>
                <w:sz w:val="24"/>
                <w:szCs w:val="24"/>
              </w:rPr>
              <w:t>içten  ve</w:t>
            </w:r>
            <w:proofErr w:type="gramEnd"/>
            <w:r w:rsidRPr="00ED394D">
              <w:rPr>
                <w:sz w:val="24"/>
                <w:szCs w:val="24"/>
              </w:rPr>
              <w:t xml:space="preserve">  dıştan  kuvvet  uygulama  yoluyla  farklı  malzemeleri  kullanarak  üç boyutlu çalışma yapar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Oyun ,sorgumla,analiz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964B3" w:rsidRPr="000D233F" w:rsidRDefault="00E014D3" w:rsidP="00D41DEE">
            <w:pPr>
              <w:rPr>
                <w:iCs/>
                <w:sz w:val="22"/>
                <w:szCs w:val="22"/>
              </w:rPr>
            </w:pPr>
            <w:r w:rsidRPr="00AD36DA">
              <w:rPr>
                <w:sz w:val="22"/>
                <w:szCs w:val="22"/>
              </w:rPr>
              <w:t>Ahşap, metal, kumaş, balon vb. ile atık malzemeler kullanılarak üç boyutlu çalışma yapılması sağlanır.</w:t>
            </w: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r w:rsidRPr="00C7714F">
              <w:rPr>
                <w:b/>
                <w:sz w:val="22"/>
                <w:szCs w:val="22"/>
              </w:rPr>
              <w:t xml:space="preserve">Bireysel </w:t>
            </w:r>
            <w:r>
              <w:rPr>
                <w:b/>
                <w:sz w:val="22"/>
                <w:szCs w:val="22"/>
              </w:rPr>
              <w:t xml:space="preserve"> 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062AC9" w:rsidRDefault="00062AC9" w:rsidP="006C56A6">
            <w:pPr>
              <w:rPr>
                <w:sz w:val="24"/>
                <w:szCs w:val="24"/>
              </w:rPr>
            </w:pPr>
            <w:r w:rsidRPr="00062AC9">
              <w:rPr>
                <w:sz w:val="24"/>
                <w:szCs w:val="24"/>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rsidR="00D964B3"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62AC9" w:rsidRDefault="00062AC9" w:rsidP="005235BC">
      <w:pPr>
        <w:jc w:val="center"/>
        <w:rPr>
          <w:b/>
          <w:sz w:val="22"/>
          <w:szCs w:val="22"/>
        </w:rPr>
      </w:pPr>
    </w:p>
    <w:p w:rsidR="00DA6FCE" w:rsidRDefault="00DA6FCE" w:rsidP="005235BC">
      <w:pPr>
        <w:jc w:val="center"/>
        <w:rPr>
          <w:b/>
          <w:sz w:val="22"/>
          <w:szCs w:val="22"/>
        </w:rPr>
      </w:pPr>
    </w:p>
    <w:p w:rsidR="00CD4839" w:rsidRDefault="00CD4839" w:rsidP="005235BC">
      <w:pPr>
        <w:jc w:val="center"/>
        <w:rPr>
          <w:b/>
          <w:sz w:val="22"/>
          <w:szCs w:val="22"/>
        </w:rPr>
      </w:pPr>
    </w:p>
    <w:p w:rsidR="00AB5147" w:rsidRDefault="00AB5147"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6E0BB4" w:rsidRPr="00AB5147" w:rsidRDefault="00AB5147" w:rsidP="006E0BB4">
      <w:pPr>
        <w:jc w:val="center"/>
        <w:rPr>
          <w:b/>
          <w:sz w:val="24"/>
          <w:szCs w:val="22"/>
        </w:rPr>
      </w:pPr>
      <w:r w:rsidRPr="00AB5147">
        <w:rPr>
          <w:b/>
          <w:sz w:val="24"/>
          <w:szCs w:val="22"/>
        </w:rPr>
        <w:t>25-29 Kasım 2024</w:t>
      </w:r>
    </w:p>
    <w:p w:rsidR="005235BC" w:rsidRDefault="00E014D3" w:rsidP="005235BC">
      <w:pPr>
        <w:pStyle w:val="ListeParagraf"/>
        <w:jc w:val="right"/>
        <w:rPr>
          <w:b/>
          <w:sz w:val="22"/>
          <w:szCs w:val="22"/>
        </w:rPr>
      </w:pPr>
      <w:r>
        <w:rPr>
          <w:b/>
          <w:sz w:val="22"/>
          <w:szCs w:val="22"/>
        </w:rPr>
        <w:t>11</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0260A" w:rsidP="006C56A6">
            <w:pPr>
              <w:tabs>
                <w:tab w:val="left" w:pos="284"/>
              </w:tabs>
              <w:spacing w:line="240" w:lineRule="exact"/>
              <w:rPr>
                <w:b/>
                <w:sz w:val="22"/>
                <w:szCs w:val="22"/>
              </w:rPr>
            </w:pPr>
            <w:r>
              <w:rPr>
                <w:b/>
                <w:sz w:val="22"/>
                <w:szCs w:val="22"/>
              </w:rPr>
              <w:t xml:space="preserve">2- EVİMİZDE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AB5147">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CD4839" w:rsidRPr="00E014D3" w:rsidRDefault="00CD4839" w:rsidP="006C56A6">
            <w:pPr>
              <w:tabs>
                <w:tab w:val="left" w:pos="180"/>
              </w:tabs>
              <w:rPr>
                <w:color w:val="000000"/>
                <w:sz w:val="24"/>
                <w:szCs w:val="24"/>
              </w:rPr>
            </w:pPr>
            <w:r w:rsidRPr="00E014D3">
              <w:rPr>
                <w:color w:val="000000"/>
                <w:sz w:val="24"/>
                <w:szCs w:val="24"/>
              </w:rPr>
              <w:t xml:space="preserve">HB.3.2.3. Evinin </w:t>
            </w:r>
            <w:r w:rsidR="00E014D3" w:rsidRPr="00E014D3">
              <w:rPr>
                <w:color w:val="000000"/>
                <w:sz w:val="24"/>
                <w:szCs w:val="24"/>
              </w:rPr>
              <w:t>bulunduğu yerin krokisini çizer.</w:t>
            </w:r>
          </w:p>
          <w:p w:rsidR="00E014D3" w:rsidRPr="0050260A" w:rsidRDefault="00E014D3" w:rsidP="006C56A6">
            <w:pPr>
              <w:tabs>
                <w:tab w:val="left" w:pos="180"/>
              </w:tabs>
              <w:rPr>
                <w:sz w:val="22"/>
                <w:szCs w:val="22"/>
              </w:rPr>
            </w:pPr>
            <w:r w:rsidRPr="00E014D3">
              <w:rPr>
                <w:sz w:val="24"/>
                <w:szCs w:val="24"/>
              </w:rPr>
              <w:t>HB.3.2.4. Evde üzerine düşen görev ve sorumlulukları yerine getirir.</w:t>
            </w:r>
          </w:p>
        </w:tc>
      </w:tr>
      <w:tr w:rsidR="005235BC" w:rsidRPr="004359FB" w:rsidTr="00AB5147">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AB5147">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AB5147">
              <w:rPr>
                <w:sz w:val="22"/>
                <w:szCs w:val="22"/>
              </w:rPr>
              <w:t xml:space="preserve"> akıllı tahta.</w:t>
            </w:r>
          </w:p>
        </w:tc>
      </w:tr>
      <w:tr w:rsidR="005235BC" w:rsidRPr="004359FB" w:rsidTr="00AB5147">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AB5147">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AB514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22B1" w:rsidRPr="0050260A" w:rsidRDefault="002A22B1" w:rsidP="002A22B1">
            <w:pPr>
              <w:rPr>
                <w:sz w:val="24"/>
                <w:szCs w:val="24"/>
              </w:rPr>
            </w:pPr>
          </w:p>
          <w:p w:rsidR="00CD4839" w:rsidRPr="00E014D3" w:rsidRDefault="00CD4839" w:rsidP="005B6589">
            <w:pPr>
              <w:rPr>
                <w:sz w:val="24"/>
                <w:szCs w:val="24"/>
              </w:rPr>
            </w:pPr>
            <w:r w:rsidRPr="00E014D3">
              <w:rPr>
                <w:sz w:val="24"/>
                <w:szCs w:val="24"/>
              </w:rPr>
              <w:t>*Evinin yakın çevresinde bulunan belirgin mekânlardan hareket edilir.</w:t>
            </w:r>
          </w:p>
          <w:p w:rsidR="00D41DEE" w:rsidRPr="00AB5147" w:rsidRDefault="00CD4839" w:rsidP="00AB5147">
            <w:pPr>
              <w:rPr>
                <w:b/>
                <w:sz w:val="24"/>
                <w:szCs w:val="24"/>
              </w:rPr>
            </w:pPr>
            <w:r w:rsidRPr="00E014D3">
              <w:rPr>
                <w:b/>
                <w:sz w:val="24"/>
                <w:szCs w:val="24"/>
              </w:rPr>
              <w:t>Ders Kitabında işlenecek konu ve etkinlikler</w:t>
            </w:r>
            <w:r w:rsidR="00AB5147">
              <w:rPr>
                <w:b/>
                <w:sz w:val="24"/>
                <w:szCs w:val="24"/>
              </w:rPr>
              <w:t xml:space="preserve"> işlenir.</w:t>
            </w:r>
          </w:p>
          <w:p w:rsidR="00E014D3" w:rsidRPr="00E014D3" w:rsidRDefault="00E014D3" w:rsidP="00CD4839">
            <w:pPr>
              <w:rPr>
                <w:sz w:val="24"/>
                <w:szCs w:val="24"/>
              </w:rPr>
            </w:pPr>
            <w:r w:rsidRPr="00E014D3">
              <w:rPr>
                <w:sz w:val="24"/>
                <w:szCs w:val="24"/>
              </w:rPr>
              <w:t>*Sofra hazırlama, bitki yetiştirme, evcil hayvanları besleme, bakım, onarım ve bahçe bakımı gibi konular ele alınır</w:t>
            </w:r>
          </w:p>
          <w:p w:rsidR="00E014D3" w:rsidRPr="00E014D3" w:rsidRDefault="00E014D3" w:rsidP="00E014D3">
            <w:pPr>
              <w:rPr>
                <w:b/>
                <w:sz w:val="24"/>
                <w:szCs w:val="24"/>
              </w:rPr>
            </w:pPr>
            <w:r w:rsidRPr="00E014D3">
              <w:rPr>
                <w:b/>
                <w:sz w:val="24"/>
                <w:szCs w:val="24"/>
              </w:rPr>
              <w:t>Ders Kitabında işlenecek konu ve etkinlikler;</w:t>
            </w:r>
          </w:p>
          <w:p w:rsidR="00E014D3" w:rsidRPr="00E014D3" w:rsidRDefault="00E014D3" w:rsidP="00E014D3">
            <w:pPr>
              <w:rPr>
                <w:sz w:val="24"/>
                <w:szCs w:val="24"/>
              </w:rPr>
            </w:pPr>
            <w:r w:rsidRPr="00E014D3">
              <w:rPr>
                <w:sz w:val="24"/>
                <w:szCs w:val="24"/>
              </w:rPr>
              <w:t>-Herkesin evde Bir İşi Var</w:t>
            </w:r>
          </w:p>
          <w:p w:rsidR="00E014D3" w:rsidRPr="00E014D3" w:rsidRDefault="00E014D3" w:rsidP="00CD4839">
            <w:pPr>
              <w:rPr>
                <w:sz w:val="24"/>
                <w:szCs w:val="24"/>
              </w:rPr>
            </w:pPr>
            <w:r w:rsidRPr="00E014D3">
              <w:rPr>
                <w:sz w:val="24"/>
                <w:szCs w:val="24"/>
              </w:rPr>
              <w:t>-Etkinlik zamanı</w:t>
            </w:r>
          </w:p>
        </w:tc>
      </w:tr>
      <w:tr w:rsidR="005235BC" w:rsidRPr="005B6589" w:rsidTr="00AB5147">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E014D3" w:rsidP="00E268BE">
            <w:pPr>
              <w:rPr>
                <w:sz w:val="22"/>
                <w:szCs w:val="22"/>
              </w:rPr>
            </w:pPr>
            <w:r>
              <w:rPr>
                <w:sz w:val="22"/>
                <w:szCs w:val="22"/>
              </w:rPr>
              <w:t>Evde hangi sorumlulukları alırsınız?</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68BE" w:rsidRPr="005B6589" w:rsidRDefault="00E014D3" w:rsidP="00E014D3">
            <w:pPr>
              <w:rPr>
                <w:sz w:val="22"/>
                <w:szCs w:val="22"/>
              </w:rPr>
            </w:pPr>
            <w:r>
              <w:rPr>
                <w:sz w:val="22"/>
                <w:szCs w:val="22"/>
              </w:rPr>
              <w:t>Evde birlikte paylaşım içinde bulunmanın önemi nedir?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E268BE" w:rsidRDefault="00E268BE" w:rsidP="005235BC">
      <w:pPr>
        <w:jc w:val="center"/>
        <w:rPr>
          <w:b/>
          <w:sz w:val="24"/>
          <w:szCs w:val="24"/>
        </w:rPr>
      </w:pPr>
    </w:p>
    <w:p w:rsidR="00CE0408" w:rsidRDefault="00CE0408" w:rsidP="005235BC">
      <w:pPr>
        <w:jc w:val="center"/>
        <w:rPr>
          <w:b/>
          <w:sz w:val="24"/>
          <w:szCs w:val="24"/>
        </w:rPr>
      </w:pPr>
    </w:p>
    <w:p w:rsidR="00CE0408" w:rsidRDefault="00CE0408" w:rsidP="005235BC">
      <w:pPr>
        <w:jc w:val="center"/>
        <w:rPr>
          <w:b/>
          <w:sz w:val="24"/>
          <w:szCs w:val="24"/>
        </w:rPr>
      </w:pPr>
    </w:p>
    <w:p w:rsidR="00CE0408" w:rsidRDefault="00CE0408"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6E0BB4" w:rsidRPr="00CE0408" w:rsidRDefault="00CE0408" w:rsidP="006E0BB4">
      <w:pPr>
        <w:jc w:val="center"/>
        <w:rPr>
          <w:b/>
          <w:sz w:val="24"/>
          <w:szCs w:val="22"/>
        </w:rPr>
      </w:pPr>
      <w:r w:rsidRPr="00CE0408">
        <w:rPr>
          <w:b/>
          <w:sz w:val="24"/>
          <w:szCs w:val="22"/>
        </w:rPr>
        <w:t>25-29 Kasım 2024</w:t>
      </w:r>
    </w:p>
    <w:p w:rsidR="005235BC" w:rsidRPr="00D846F3" w:rsidRDefault="00E014D3" w:rsidP="005235BC">
      <w:pPr>
        <w:jc w:val="right"/>
        <w:rPr>
          <w:b/>
          <w:bCs/>
          <w:sz w:val="22"/>
          <w:szCs w:val="22"/>
        </w:rPr>
      </w:pPr>
      <w:r>
        <w:rPr>
          <w:b/>
          <w:bCs/>
          <w:sz w:val="22"/>
          <w:szCs w:val="22"/>
        </w:rPr>
        <w:t>11</w:t>
      </w:r>
      <w:r w:rsidR="005235BC">
        <w:rPr>
          <w:b/>
          <w:bCs/>
          <w:sz w:val="22"/>
          <w:szCs w:val="22"/>
        </w:rPr>
        <w:t>.Hafta</w:t>
      </w:r>
    </w:p>
    <w:p w:rsidR="005235BC" w:rsidRPr="00D846F3" w:rsidRDefault="005235BC" w:rsidP="005235BC">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D846F3" w:rsidTr="006C56A6">
        <w:trPr>
          <w:cantSplit/>
          <w:jc w:val="center"/>
        </w:trPr>
        <w:tc>
          <w:tcPr>
            <w:tcW w:w="2818" w:type="dxa"/>
            <w:tcBorders>
              <w:top w:val="single" w:sz="8" w:space="0" w:color="auto"/>
              <w:left w:val="single" w:sz="8" w:space="0" w:color="auto"/>
              <w:right w:val="single" w:sz="8" w:space="0" w:color="auto"/>
            </w:tcBorders>
          </w:tcPr>
          <w:p w:rsidR="005235BC" w:rsidRPr="00D846F3" w:rsidRDefault="005235BC" w:rsidP="006C56A6">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5235BC" w:rsidRPr="00D846F3" w:rsidRDefault="00735B8A" w:rsidP="000A584B">
            <w:pPr>
              <w:spacing w:line="220" w:lineRule="exact"/>
              <w:rPr>
                <w:sz w:val="22"/>
                <w:szCs w:val="22"/>
              </w:rPr>
            </w:pPr>
            <w:r>
              <w:rPr>
                <w:sz w:val="22"/>
                <w:szCs w:val="22"/>
              </w:rPr>
              <w:t>5</w:t>
            </w:r>
            <w:r w:rsidR="000A584B">
              <w:rPr>
                <w:sz w:val="22"/>
                <w:szCs w:val="22"/>
              </w:rPr>
              <w:t xml:space="preserve"> ders saati</w:t>
            </w:r>
          </w:p>
        </w:tc>
      </w:tr>
      <w:tr w:rsidR="005235BC" w:rsidRPr="00D846F3"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sidRPr="00D846F3">
              <w:rPr>
                <w:b/>
                <w:sz w:val="22"/>
                <w:szCs w:val="22"/>
              </w:rPr>
              <w:t>MATEMATİK</w:t>
            </w:r>
          </w:p>
        </w:tc>
      </w:tr>
      <w:tr w:rsidR="005235BC" w:rsidRPr="00D846F3"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D846F3"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D846F3" w:rsidTr="006C56A6">
        <w:trPr>
          <w:cantSplit/>
          <w:jc w:val="center"/>
        </w:trPr>
        <w:tc>
          <w:tcPr>
            <w:tcW w:w="2817" w:type="dxa"/>
            <w:tcBorders>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5235BC" w:rsidRPr="00D846F3" w:rsidRDefault="002206F7" w:rsidP="00CE0408">
            <w:pPr>
              <w:tabs>
                <w:tab w:val="left" w:pos="284"/>
              </w:tabs>
              <w:spacing w:line="240" w:lineRule="exact"/>
              <w:rPr>
                <w:b/>
                <w:sz w:val="22"/>
                <w:szCs w:val="22"/>
              </w:rPr>
            </w:pPr>
            <w:r>
              <w:rPr>
                <w:b/>
                <w:sz w:val="22"/>
                <w:szCs w:val="22"/>
              </w:rPr>
              <w:t>2</w:t>
            </w:r>
            <w:r w:rsidR="005235BC">
              <w:rPr>
                <w:b/>
                <w:sz w:val="22"/>
                <w:szCs w:val="22"/>
              </w:rPr>
              <w:t>.ÜNİTE/</w:t>
            </w:r>
          </w:p>
        </w:tc>
      </w:tr>
      <w:tr w:rsidR="005235BC" w:rsidRPr="00D846F3" w:rsidTr="006C56A6">
        <w:trPr>
          <w:cantSplit/>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5235BC" w:rsidRPr="003212A3" w:rsidRDefault="003212A3" w:rsidP="00735B8A">
            <w:pPr>
              <w:tabs>
                <w:tab w:val="left" w:pos="284"/>
              </w:tabs>
              <w:spacing w:line="240" w:lineRule="exact"/>
              <w:rPr>
                <w:b/>
                <w:sz w:val="24"/>
                <w:szCs w:val="24"/>
              </w:rPr>
            </w:pPr>
            <w:r w:rsidRPr="003212A3">
              <w:rPr>
                <w:b/>
                <w:sz w:val="24"/>
                <w:szCs w:val="24"/>
              </w:rPr>
              <w:t>Veri Toplama ve Değerlendirme</w:t>
            </w:r>
          </w:p>
        </w:tc>
      </w:tr>
    </w:tbl>
    <w:p w:rsidR="005235BC" w:rsidRPr="00D846F3" w:rsidRDefault="005235BC" w:rsidP="005235BC">
      <w:pPr>
        <w:ind w:firstLine="180"/>
        <w:rPr>
          <w:b/>
          <w:sz w:val="22"/>
          <w:szCs w:val="22"/>
        </w:rPr>
      </w:pPr>
    </w:p>
    <w:p w:rsidR="005235BC" w:rsidRPr="00D846F3" w:rsidRDefault="005235BC" w:rsidP="005235BC">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D846F3" w:rsidTr="00CE040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645CD2" w:rsidRDefault="005235BC" w:rsidP="006C56A6">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CE0408" w:rsidRDefault="00CE0408" w:rsidP="00472049">
            <w:pPr>
              <w:pStyle w:val="Default"/>
              <w:rPr>
                <w:rFonts w:ascii="Times New Roman" w:hAnsi="Times New Roman" w:cs="Times New Roman"/>
                <w:bCs/>
                <w:sz w:val="22"/>
                <w:szCs w:val="22"/>
              </w:rPr>
            </w:pPr>
            <w:r w:rsidRPr="00A11DD3">
              <w:rPr>
                <w:rFonts w:ascii="Times New Roman" w:hAnsi="Times New Roman" w:cs="Times New Roman"/>
                <w:bCs/>
                <w:sz w:val="22"/>
                <w:szCs w:val="22"/>
              </w:rPr>
              <w:t xml:space="preserve">M.3.4.1.1. Şekil ve nesne grafiğinde gösterilen bilgileri açıklayarak grafikten çetele </w:t>
            </w:r>
            <w:r>
              <w:rPr>
                <w:rFonts w:ascii="Times New Roman" w:hAnsi="Times New Roman" w:cs="Times New Roman"/>
                <w:bCs/>
                <w:sz w:val="22"/>
                <w:szCs w:val="22"/>
              </w:rPr>
              <w:t xml:space="preserve">ve sıklık tablosuna dönüşümler </w:t>
            </w:r>
            <w:r w:rsidRPr="00A11DD3">
              <w:rPr>
                <w:rFonts w:ascii="Times New Roman" w:hAnsi="Times New Roman" w:cs="Times New Roman"/>
                <w:bCs/>
                <w:sz w:val="22"/>
                <w:szCs w:val="22"/>
              </w:rPr>
              <w:t>yapar ve yorumlar.</w:t>
            </w:r>
          </w:p>
          <w:p w:rsidR="003212A3" w:rsidRDefault="00622802" w:rsidP="00472049">
            <w:pPr>
              <w:pStyle w:val="Default"/>
              <w:rPr>
                <w:rFonts w:ascii="Times New Roman" w:hAnsi="Times New Roman" w:cs="Times New Roman"/>
                <w:bCs/>
                <w:sz w:val="22"/>
                <w:szCs w:val="22"/>
              </w:rPr>
            </w:pPr>
            <w:r w:rsidRPr="00A11DD3">
              <w:rPr>
                <w:rFonts w:ascii="Times New Roman" w:hAnsi="Times New Roman" w:cs="Times New Roman"/>
                <w:bCs/>
                <w:sz w:val="22"/>
                <w:szCs w:val="22"/>
              </w:rPr>
              <w:t>M.3.4.1.2. Grafiklerde verilen bilgileri kullanarak veya grafikler oluşturarak toplama v</w:t>
            </w:r>
            <w:r>
              <w:rPr>
                <w:rFonts w:ascii="Times New Roman" w:hAnsi="Times New Roman" w:cs="Times New Roman"/>
                <w:bCs/>
                <w:sz w:val="22"/>
                <w:szCs w:val="22"/>
              </w:rPr>
              <w:t xml:space="preserve">e çıkarma işlemleri gerektiren </w:t>
            </w:r>
            <w:r w:rsidRPr="00A11DD3">
              <w:rPr>
                <w:rFonts w:ascii="Times New Roman" w:hAnsi="Times New Roman" w:cs="Times New Roman"/>
                <w:bCs/>
                <w:sz w:val="22"/>
                <w:szCs w:val="22"/>
              </w:rPr>
              <w:t>problemleri çözer.</w:t>
            </w:r>
          </w:p>
          <w:p w:rsidR="00622802" w:rsidRPr="00472049" w:rsidRDefault="00622802" w:rsidP="00472049">
            <w:pPr>
              <w:pStyle w:val="Default"/>
              <w:rPr>
                <w:rFonts w:ascii="Times New Roman" w:hAnsi="Times New Roman" w:cs="Times New Roman"/>
                <w:bCs/>
                <w:sz w:val="22"/>
                <w:szCs w:val="22"/>
              </w:rPr>
            </w:pPr>
          </w:p>
        </w:tc>
      </w:tr>
      <w:tr w:rsidR="005235BC" w:rsidRPr="00D846F3" w:rsidTr="00CE0408">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 xml:space="preserve">ÖĞRENME-ÖĞRETME YÖNTEM </w:t>
            </w:r>
          </w:p>
          <w:p w:rsidR="005235BC" w:rsidRPr="00645CD2" w:rsidRDefault="005235BC" w:rsidP="006C56A6">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882DDE" w:rsidRDefault="00882DDE" w:rsidP="00882DDE">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005235BC" w:rsidRPr="00D846F3">
              <w:rPr>
                <w:sz w:val="22"/>
                <w:szCs w:val="22"/>
              </w:rPr>
              <w:t xml:space="preserve">Sunuş yolu, alıştırma ile öğretim, , araştırma inceleme, soru-cevap, </w:t>
            </w:r>
            <w:proofErr w:type="spellStart"/>
            <w:r w:rsidR="005235BC" w:rsidRPr="00D846F3">
              <w:rPr>
                <w:sz w:val="22"/>
                <w:szCs w:val="22"/>
              </w:rPr>
              <w:t>dramatizasyon</w:t>
            </w:r>
            <w:proofErr w:type="spellEnd"/>
            <w:r w:rsidR="005235BC" w:rsidRPr="00D846F3">
              <w:rPr>
                <w:sz w:val="22"/>
                <w:szCs w:val="22"/>
              </w:rPr>
              <w:t>, tartışma, katılımla öğretim vb.</w:t>
            </w:r>
          </w:p>
        </w:tc>
      </w:tr>
      <w:tr w:rsidR="005235BC" w:rsidRPr="00D846F3" w:rsidTr="00CE0408">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82DDE" w:rsidRPr="00D846F3" w:rsidRDefault="00882DDE" w:rsidP="00882DDE">
            <w:pPr>
              <w:pStyle w:val="GvdeMetni"/>
              <w:spacing w:line="276" w:lineRule="auto"/>
              <w:rPr>
                <w:sz w:val="22"/>
                <w:szCs w:val="22"/>
              </w:rPr>
            </w:pPr>
            <w:r>
              <w:rPr>
                <w:sz w:val="22"/>
                <w:szCs w:val="22"/>
              </w:rPr>
              <w:t>D</w:t>
            </w:r>
            <w:r w:rsidR="005235BC" w:rsidRPr="00D846F3">
              <w:rPr>
                <w:sz w:val="22"/>
                <w:szCs w:val="22"/>
              </w:rPr>
              <w:t>ers kitabı, maketler, konularla ilgili tablo ve şemalar,</w:t>
            </w:r>
            <w:r w:rsidR="005235BC">
              <w:rPr>
                <w:sz w:val="22"/>
                <w:szCs w:val="22"/>
              </w:rPr>
              <w:t>onluk birlik taban blokları</w:t>
            </w:r>
            <w:r>
              <w:rPr>
                <w:sz w:val="22"/>
                <w:szCs w:val="22"/>
              </w:rPr>
              <w:t>,video</w:t>
            </w:r>
          </w:p>
        </w:tc>
      </w:tr>
      <w:tr w:rsidR="005235BC" w:rsidRPr="00D846F3" w:rsidTr="00CE0408">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D846F3" w:rsidRDefault="005235BC" w:rsidP="006C56A6">
            <w:pPr>
              <w:jc w:val="center"/>
              <w:rPr>
                <w:sz w:val="22"/>
                <w:szCs w:val="22"/>
              </w:rPr>
            </w:pPr>
            <w:r w:rsidRPr="00D846F3">
              <w:rPr>
                <w:b/>
                <w:sz w:val="22"/>
                <w:szCs w:val="22"/>
              </w:rPr>
              <w:t>ETKİNLİK SÜRECİ</w:t>
            </w:r>
          </w:p>
        </w:tc>
      </w:tr>
      <w:tr w:rsidR="005235BC" w:rsidRPr="00D846F3" w:rsidTr="00CE0408">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2206F7" w:rsidRPr="00A25F5A" w:rsidRDefault="00CE0408" w:rsidP="002206F7">
            <w:pPr>
              <w:pStyle w:val="stbilgi"/>
              <w:tabs>
                <w:tab w:val="left" w:pos="900"/>
              </w:tabs>
              <w:rPr>
                <w:bCs/>
                <w:sz w:val="22"/>
                <w:szCs w:val="22"/>
              </w:rPr>
            </w:pPr>
            <w:r w:rsidRPr="00A25F5A">
              <w:rPr>
                <w:sz w:val="22"/>
                <w:szCs w:val="22"/>
              </w:rPr>
              <w:t>*</w:t>
            </w:r>
            <w:r w:rsidRPr="00A25F5A">
              <w:rPr>
                <w:bCs/>
                <w:sz w:val="22"/>
                <w:szCs w:val="22"/>
              </w:rPr>
              <w:t xml:space="preserve"> Şekil ve nesne grafiğinde gösterilen bilgileri açıklayarak grafikten çetele ve sıklık tablosuna dönüşümler yapar ve yorumlar.</w:t>
            </w:r>
          </w:p>
          <w:p w:rsidR="00CE0408" w:rsidRPr="00A25F5A" w:rsidRDefault="00CE0408" w:rsidP="002206F7">
            <w:pPr>
              <w:pStyle w:val="stbilgi"/>
              <w:tabs>
                <w:tab w:val="left" w:pos="900"/>
              </w:tabs>
              <w:rPr>
                <w:sz w:val="22"/>
                <w:szCs w:val="22"/>
              </w:rPr>
            </w:pPr>
            <w:r w:rsidRPr="00A25F5A">
              <w:rPr>
                <w:rFonts w:eastAsia="Helvetica-LightOblique"/>
                <w:iCs/>
                <w:sz w:val="22"/>
                <w:szCs w:val="22"/>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3212A3" w:rsidRPr="00A25F5A" w:rsidRDefault="003212A3" w:rsidP="003212A3">
            <w:pPr>
              <w:rPr>
                <w:rFonts w:eastAsia="Helvetica-LightOblique"/>
                <w:iCs/>
                <w:sz w:val="22"/>
                <w:szCs w:val="22"/>
              </w:rPr>
            </w:pPr>
            <w:r w:rsidRPr="00A25F5A">
              <w:rPr>
                <w:rFonts w:eastAsia="Helvetica-LightOblique"/>
                <w:iCs/>
                <w:sz w:val="22"/>
                <w:szCs w:val="22"/>
              </w:rPr>
              <w:t>*</w:t>
            </w:r>
            <w:r w:rsidR="00622802" w:rsidRPr="00A25F5A">
              <w:rPr>
                <w:bCs/>
                <w:sz w:val="22"/>
                <w:szCs w:val="22"/>
              </w:rPr>
              <w:t xml:space="preserve"> En çok üç veri grubuna ait basit tabloları okur, yorumlar ve tablodan elde ettiği veriyi düzenler.</w:t>
            </w:r>
          </w:p>
          <w:p w:rsidR="003212A3" w:rsidRPr="00A25F5A" w:rsidRDefault="003212A3" w:rsidP="003212A3">
            <w:pPr>
              <w:pStyle w:val="stbilgi"/>
              <w:tabs>
                <w:tab w:val="left" w:pos="900"/>
              </w:tabs>
              <w:rPr>
                <w:sz w:val="22"/>
                <w:szCs w:val="22"/>
              </w:rPr>
            </w:pPr>
            <w:r w:rsidRPr="00A25F5A">
              <w:rPr>
                <w:sz w:val="22"/>
                <w:szCs w:val="22"/>
              </w:rPr>
              <w:t>*a) Sınıf sayı sınırlılıkları içinde kalınır.</w:t>
            </w:r>
          </w:p>
          <w:p w:rsidR="003212A3" w:rsidRPr="00A25F5A" w:rsidRDefault="003212A3" w:rsidP="003212A3">
            <w:pPr>
              <w:pStyle w:val="stbilgi"/>
              <w:tabs>
                <w:tab w:val="left" w:pos="900"/>
              </w:tabs>
              <w:rPr>
                <w:sz w:val="22"/>
                <w:szCs w:val="22"/>
              </w:rPr>
            </w:pPr>
            <w:r w:rsidRPr="00A25F5A">
              <w:rPr>
                <w:sz w:val="22"/>
                <w:szCs w:val="22"/>
              </w:rPr>
              <w:t xml:space="preserve"> b) Karşılaştırma gerektiren problemlere yer verilir.</w:t>
            </w:r>
          </w:p>
          <w:p w:rsidR="003212A3" w:rsidRPr="00A25F5A" w:rsidRDefault="003212A3" w:rsidP="003212A3">
            <w:pPr>
              <w:rPr>
                <w:b/>
                <w:bCs/>
                <w:sz w:val="22"/>
                <w:szCs w:val="22"/>
              </w:rPr>
            </w:pPr>
            <w:r w:rsidRPr="00A25F5A">
              <w:rPr>
                <w:sz w:val="22"/>
                <w:szCs w:val="22"/>
              </w:rPr>
              <w:t xml:space="preserve"> c) Problem kurmaya yönelik çalışmalara da yer verilir</w:t>
            </w:r>
          </w:p>
        </w:tc>
      </w:tr>
      <w:tr w:rsidR="005235BC" w:rsidRPr="00D846F3" w:rsidTr="00CE0408">
        <w:trPr>
          <w:cantSplit/>
          <w:trHeight w:val="493"/>
          <w:jc w:val="center"/>
        </w:trPr>
        <w:tc>
          <w:tcPr>
            <w:tcW w:w="10125" w:type="dxa"/>
            <w:gridSpan w:val="2"/>
            <w:tcBorders>
              <w:top w:val="dotted" w:sz="4" w:space="0" w:color="auto"/>
              <w:left w:val="single" w:sz="8" w:space="0" w:color="auto"/>
              <w:right w:val="single" w:sz="8" w:space="0" w:color="auto"/>
            </w:tcBorders>
          </w:tcPr>
          <w:p w:rsidR="00786199" w:rsidRPr="00A25F5A" w:rsidRDefault="005B5F7C" w:rsidP="00E268BE">
            <w:pPr>
              <w:pStyle w:val="stbilgi"/>
              <w:tabs>
                <w:tab w:val="left" w:pos="900"/>
              </w:tabs>
              <w:rPr>
                <w:sz w:val="22"/>
                <w:szCs w:val="22"/>
              </w:rPr>
            </w:pPr>
            <w:r w:rsidRPr="00A25F5A">
              <w:rPr>
                <w:sz w:val="22"/>
                <w:szCs w:val="22"/>
              </w:rPr>
              <w:t>Kavramlar:</w:t>
            </w:r>
            <w:r w:rsidR="000064C5" w:rsidRPr="00A25F5A">
              <w:rPr>
                <w:sz w:val="22"/>
                <w:szCs w:val="22"/>
              </w:rPr>
              <w:t xml:space="preserve"> Çetele tablosu, sıklık tablosu, şekil </w:t>
            </w:r>
            <w:proofErr w:type="gramStart"/>
            <w:r w:rsidR="000064C5" w:rsidRPr="00A25F5A">
              <w:rPr>
                <w:sz w:val="22"/>
                <w:szCs w:val="22"/>
              </w:rPr>
              <w:t>grafiği,nesne</w:t>
            </w:r>
            <w:proofErr w:type="gramEnd"/>
            <w:r w:rsidR="000064C5" w:rsidRPr="00A25F5A">
              <w:rPr>
                <w:sz w:val="22"/>
                <w:szCs w:val="22"/>
              </w:rPr>
              <w:t xml:space="preserve"> grafiği</w:t>
            </w:r>
          </w:p>
          <w:p w:rsidR="00015452" w:rsidRPr="00A25F5A" w:rsidRDefault="00015452" w:rsidP="00E268BE">
            <w:pPr>
              <w:pStyle w:val="stbilgi"/>
              <w:tabs>
                <w:tab w:val="left" w:pos="900"/>
              </w:tabs>
              <w:rPr>
                <w:sz w:val="22"/>
                <w:szCs w:val="22"/>
              </w:rPr>
            </w:pPr>
          </w:p>
        </w:tc>
      </w:tr>
      <w:tr w:rsidR="005235BC" w:rsidRPr="00D846F3" w:rsidTr="00CE0408">
        <w:trPr>
          <w:jc w:val="center"/>
        </w:trPr>
        <w:tc>
          <w:tcPr>
            <w:tcW w:w="2821" w:type="dxa"/>
            <w:tcBorders>
              <w:left w:val="single" w:sz="8" w:space="0" w:color="auto"/>
              <w:bottom w:val="single" w:sz="4" w:space="0" w:color="auto"/>
            </w:tcBorders>
            <w:vAlign w:val="center"/>
          </w:tcPr>
          <w:p w:rsidR="005235BC" w:rsidRPr="00D846F3" w:rsidRDefault="00882DDE" w:rsidP="006C56A6">
            <w:pPr>
              <w:rPr>
                <w:b/>
                <w:sz w:val="22"/>
                <w:szCs w:val="22"/>
              </w:rPr>
            </w:pPr>
            <w:r>
              <w:rPr>
                <w:b/>
                <w:sz w:val="22"/>
                <w:szCs w:val="22"/>
              </w:rPr>
              <w:t>Bireysel-</w:t>
            </w:r>
            <w:r w:rsidR="005235BC" w:rsidRPr="00D846F3">
              <w:rPr>
                <w:b/>
                <w:sz w:val="22"/>
                <w:szCs w:val="22"/>
              </w:rPr>
              <w:t>Grupla Öğrenme Etkinlikleri</w:t>
            </w:r>
          </w:p>
          <w:p w:rsidR="005235BC" w:rsidRPr="00D846F3" w:rsidRDefault="005235BC" w:rsidP="006C56A6">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3A2429" w:rsidRPr="00D846F3" w:rsidRDefault="005B5F7C" w:rsidP="00CE0408">
            <w:pPr>
              <w:rPr>
                <w:sz w:val="22"/>
                <w:szCs w:val="22"/>
              </w:rPr>
            </w:pPr>
            <w:r>
              <w:rPr>
                <w:sz w:val="22"/>
                <w:szCs w:val="22"/>
              </w:rPr>
              <w:t>Ders kitabındaki “</w:t>
            </w:r>
            <w:proofErr w:type="spellStart"/>
            <w:r w:rsidR="00CE0408">
              <w:rPr>
                <w:sz w:val="22"/>
                <w:szCs w:val="22"/>
              </w:rPr>
              <w:t>etkinlikler</w:t>
            </w:r>
            <w:r>
              <w:rPr>
                <w:sz w:val="22"/>
                <w:szCs w:val="22"/>
              </w:rPr>
              <w:t>”ve</w:t>
            </w:r>
            <w:proofErr w:type="spellEnd"/>
            <w:r>
              <w:rPr>
                <w:sz w:val="22"/>
                <w:szCs w:val="22"/>
              </w:rPr>
              <w:t xml:space="preserve"> konu sonu değerlendirme çalışmaları yapılır.</w:t>
            </w:r>
          </w:p>
        </w:tc>
      </w:tr>
    </w:tbl>
    <w:p w:rsidR="005235BC" w:rsidRPr="00D846F3" w:rsidRDefault="005235BC" w:rsidP="005235BC">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846F3" w:rsidTr="006C56A6">
        <w:trPr>
          <w:jc w:val="center"/>
        </w:trPr>
        <w:tc>
          <w:tcPr>
            <w:tcW w:w="2817" w:type="dxa"/>
            <w:tcBorders>
              <w:top w:val="single" w:sz="8" w:space="0" w:color="auto"/>
              <w:left w:val="single" w:sz="8" w:space="0" w:color="auto"/>
              <w:bottom w:val="single" w:sz="8" w:space="0" w:color="auto"/>
            </w:tcBorders>
            <w:vAlign w:val="center"/>
          </w:tcPr>
          <w:p w:rsidR="005235BC" w:rsidRPr="00645CD2" w:rsidRDefault="005235BC" w:rsidP="006C56A6">
            <w:pPr>
              <w:pStyle w:val="Balk1"/>
              <w:jc w:val="left"/>
              <w:rPr>
                <w:sz w:val="22"/>
                <w:szCs w:val="22"/>
              </w:rPr>
            </w:pPr>
            <w:r w:rsidRPr="00616991">
              <w:rPr>
                <w:sz w:val="22"/>
                <w:szCs w:val="22"/>
              </w:rPr>
              <w:t>Ölçme-Değerlendirme:</w:t>
            </w:r>
          </w:p>
          <w:p w:rsidR="005235BC" w:rsidRPr="00D846F3" w:rsidRDefault="005235BC" w:rsidP="006C56A6">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846F3" w:rsidRDefault="00882DDE" w:rsidP="006C56A6">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5235BC" w:rsidRPr="00D846F3" w:rsidRDefault="005235BC" w:rsidP="005235BC">
      <w:pPr>
        <w:pStyle w:val="Balk6"/>
        <w:ind w:firstLine="180"/>
        <w:rPr>
          <w:szCs w:val="22"/>
        </w:rPr>
      </w:pPr>
    </w:p>
    <w:p w:rsidR="005235BC" w:rsidRPr="00D846F3" w:rsidRDefault="005235BC" w:rsidP="005235BC">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846F3" w:rsidTr="006C56A6">
        <w:trPr>
          <w:jc w:val="center"/>
        </w:trPr>
        <w:tc>
          <w:tcPr>
            <w:tcW w:w="2834" w:type="dxa"/>
            <w:tcBorders>
              <w:top w:val="single" w:sz="8" w:space="0" w:color="auto"/>
              <w:left w:val="single" w:sz="8" w:space="0" w:color="auto"/>
              <w:bottom w:val="single" w:sz="8" w:space="0" w:color="auto"/>
            </w:tcBorders>
            <w:vAlign w:val="center"/>
          </w:tcPr>
          <w:p w:rsidR="005235BC" w:rsidRPr="00D846F3" w:rsidRDefault="005235BC" w:rsidP="006C56A6">
            <w:pPr>
              <w:rPr>
                <w:b/>
                <w:sz w:val="22"/>
                <w:szCs w:val="22"/>
              </w:rPr>
            </w:pPr>
            <w:r w:rsidRPr="00D846F3">
              <w:rPr>
                <w:b/>
                <w:sz w:val="22"/>
                <w:szCs w:val="22"/>
              </w:rPr>
              <w:t xml:space="preserve">Planın Uygulanmasına </w:t>
            </w:r>
          </w:p>
          <w:p w:rsidR="005235BC" w:rsidRPr="00D846F3" w:rsidRDefault="005235BC" w:rsidP="006C56A6">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846F3"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5235BC" w:rsidRPr="001975A8"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5235BC" w:rsidRDefault="005235BC" w:rsidP="005235BC">
      <w:pPr>
        <w:rPr>
          <w:b/>
          <w:sz w:val="22"/>
          <w:szCs w:val="22"/>
        </w:rPr>
      </w:pPr>
    </w:p>
    <w:p w:rsidR="00B91706" w:rsidRDefault="00B91706" w:rsidP="00786199">
      <w:pPr>
        <w:rPr>
          <w:b/>
          <w:sz w:val="22"/>
          <w:szCs w:val="22"/>
        </w:rPr>
      </w:pPr>
    </w:p>
    <w:p w:rsidR="003A2429" w:rsidRPr="00ED6931" w:rsidRDefault="005235BC" w:rsidP="00ED6931">
      <w:pPr>
        <w:rPr>
          <w:b/>
          <w:sz w:val="22"/>
          <w:szCs w:val="22"/>
        </w:rPr>
      </w:pPr>
      <w:r>
        <w:rPr>
          <w:b/>
          <w:sz w:val="22"/>
          <w:szCs w:val="22"/>
        </w:rPr>
        <w:t xml:space="preserve">Sınıf Öğretmeni                                                                                                 </w:t>
      </w:r>
      <w:r w:rsidR="00AF3456">
        <w:rPr>
          <w:b/>
          <w:sz w:val="22"/>
          <w:szCs w:val="22"/>
        </w:rPr>
        <w:t xml:space="preserve">               </w:t>
      </w:r>
      <w:r>
        <w:rPr>
          <w:b/>
          <w:sz w:val="22"/>
          <w:szCs w:val="22"/>
        </w:rPr>
        <w:t xml:space="preserve">Okul Müdürü   </w:t>
      </w:r>
    </w:p>
    <w:p w:rsidR="00621464" w:rsidRDefault="00621464" w:rsidP="005235BC">
      <w:pPr>
        <w:jc w:val="center"/>
        <w:rPr>
          <w:b/>
          <w:sz w:val="24"/>
          <w:szCs w:val="24"/>
        </w:rPr>
      </w:pPr>
    </w:p>
    <w:p w:rsidR="00621464" w:rsidRDefault="00621464" w:rsidP="005235BC">
      <w:pPr>
        <w:jc w:val="center"/>
        <w:rPr>
          <w:b/>
          <w:sz w:val="24"/>
          <w:szCs w:val="24"/>
        </w:rPr>
      </w:pPr>
    </w:p>
    <w:p w:rsidR="00E268BE" w:rsidRDefault="00E268BE" w:rsidP="003212A3">
      <w:pPr>
        <w:rPr>
          <w:b/>
          <w:sz w:val="24"/>
          <w:szCs w:val="24"/>
        </w:rPr>
      </w:pPr>
    </w:p>
    <w:p w:rsidR="000064C5" w:rsidRDefault="000064C5" w:rsidP="003212A3">
      <w:pPr>
        <w:rPr>
          <w:b/>
          <w:sz w:val="24"/>
          <w:szCs w:val="24"/>
        </w:rPr>
      </w:pPr>
    </w:p>
    <w:p w:rsidR="000064C5" w:rsidRDefault="000064C5" w:rsidP="003212A3">
      <w:pPr>
        <w:rPr>
          <w:b/>
          <w:sz w:val="24"/>
          <w:szCs w:val="24"/>
        </w:rPr>
      </w:pPr>
    </w:p>
    <w:p w:rsidR="000064C5" w:rsidRDefault="000064C5" w:rsidP="003212A3">
      <w:pPr>
        <w:rPr>
          <w:b/>
          <w:sz w:val="24"/>
          <w:szCs w:val="24"/>
        </w:rPr>
      </w:pPr>
    </w:p>
    <w:p w:rsidR="00E268BE" w:rsidRDefault="00E268BE"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6E0BB4" w:rsidRPr="0020641F" w:rsidRDefault="0020641F" w:rsidP="000064C5">
      <w:pPr>
        <w:jc w:val="center"/>
        <w:rPr>
          <w:b/>
          <w:sz w:val="24"/>
          <w:szCs w:val="22"/>
        </w:rPr>
      </w:pPr>
      <w:r w:rsidRPr="0020641F">
        <w:rPr>
          <w:b/>
          <w:sz w:val="24"/>
          <w:szCs w:val="22"/>
        </w:rPr>
        <w:t>25-29 Kasım 2024</w:t>
      </w:r>
    </w:p>
    <w:p w:rsidR="005235BC" w:rsidRPr="00FF48F1" w:rsidRDefault="006E0BB4" w:rsidP="005235BC">
      <w:pPr>
        <w:pStyle w:val="ListeParagraf"/>
        <w:jc w:val="right"/>
        <w:rPr>
          <w:b/>
          <w:bCs/>
          <w:sz w:val="24"/>
          <w:szCs w:val="24"/>
        </w:rPr>
      </w:pPr>
      <w:r>
        <w:rPr>
          <w:b/>
          <w:bCs/>
          <w:sz w:val="24"/>
          <w:szCs w:val="24"/>
        </w:rPr>
        <w:t>1</w:t>
      </w:r>
      <w:r w:rsidR="000064C5">
        <w:rPr>
          <w:b/>
          <w:bCs/>
          <w:sz w:val="24"/>
          <w:szCs w:val="24"/>
        </w:rPr>
        <w:t>1</w:t>
      </w:r>
      <w:r w:rsidR="005235BC" w:rsidRPr="00FF48F1">
        <w:rPr>
          <w:b/>
          <w:bCs/>
          <w:sz w:val="24"/>
          <w:szCs w:val="24"/>
        </w:rPr>
        <w:t>.Hafta</w:t>
      </w:r>
    </w:p>
    <w:p w:rsidR="00E268BE" w:rsidRPr="008437A6" w:rsidRDefault="00E268BE" w:rsidP="00E268BE">
      <w:pPr>
        <w:ind w:left="360"/>
        <w:jc w:val="right"/>
        <w:rPr>
          <w:b/>
          <w:bCs/>
          <w:sz w:val="24"/>
          <w:szCs w:val="24"/>
        </w:rPr>
      </w:pPr>
    </w:p>
    <w:p w:rsidR="00E268BE" w:rsidRPr="00015452" w:rsidRDefault="00E268BE" w:rsidP="00E268BE">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68BE" w:rsidRPr="00015452" w:rsidTr="00A62E04">
        <w:trPr>
          <w:cantSplit/>
          <w:jc w:val="center"/>
        </w:trPr>
        <w:tc>
          <w:tcPr>
            <w:tcW w:w="2818" w:type="dxa"/>
            <w:tcBorders>
              <w:top w:val="single" w:sz="8" w:space="0" w:color="auto"/>
              <w:left w:val="single" w:sz="8" w:space="0" w:color="auto"/>
              <w:right w:val="single" w:sz="8" w:space="0" w:color="auto"/>
            </w:tcBorders>
          </w:tcPr>
          <w:p w:rsidR="00E268BE" w:rsidRPr="00015452" w:rsidRDefault="00E268BE" w:rsidP="00A62E04">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E268BE" w:rsidRPr="00015452" w:rsidRDefault="00E268BE" w:rsidP="00A62E04">
            <w:pPr>
              <w:spacing w:line="220" w:lineRule="exact"/>
              <w:rPr>
                <w:sz w:val="24"/>
                <w:szCs w:val="24"/>
              </w:rPr>
            </w:pPr>
            <w:r w:rsidRPr="00015452">
              <w:rPr>
                <w:sz w:val="24"/>
                <w:szCs w:val="24"/>
              </w:rPr>
              <w:t>1 ders saati</w:t>
            </w:r>
          </w:p>
        </w:tc>
      </w:tr>
      <w:tr w:rsidR="00E268BE" w:rsidRPr="00015452" w:rsidTr="00A62E04">
        <w:trPr>
          <w:cantSplit/>
          <w:trHeight w:val="325"/>
          <w:jc w:val="center"/>
        </w:trPr>
        <w:tc>
          <w:tcPr>
            <w:tcW w:w="2817" w:type="dxa"/>
            <w:tcBorders>
              <w:left w:val="single" w:sz="8" w:space="0" w:color="auto"/>
              <w:bottom w:val="single" w:sz="4" w:space="0" w:color="auto"/>
              <w:right w:val="single" w:sz="8" w:space="0" w:color="auto"/>
            </w:tcBorders>
            <w:vAlign w:val="center"/>
          </w:tcPr>
          <w:p w:rsidR="00E268BE" w:rsidRPr="00015452" w:rsidRDefault="00E268BE" w:rsidP="00A62E04">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E268BE" w:rsidRPr="00015452" w:rsidRDefault="00E268BE" w:rsidP="00A62E04">
            <w:pPr>
              <w:tabs>
                <w:tab w:val="left" w:pos="284"/>
              </w:tabs>
              <w:spacing w:line="240" w:lineRule="exact"/>
              <w:rPr>
                <w:b/>
                <w:sz w:val="24"/>
                <w:szCs w:val="24"/>
              </w:rPr>
            </w:pPr>
            <w:r w:rsidRPr="00015452">
              <w:rPr>
                <w:b/>
                <w:sz w:val="24"/>
                <w:szCs w:val="24"/>
              </w:rPr>
              <w:t>MÜZİK</w:t>
            </w:r>
          </w:p>
        </w:tc>
      </w:tr>
      <w:tr w:rsidR="00E268BE" w:rsidRPr="00015452" w:rsidTr="00A62E04">
        <w:trPr>
          <w:cantSplit/>
          <w:trHeight w:val="225"/>
          <w:jc w:val="center"/>
        </w:trPr>
        <w:tc>
          <w:tcPr>
            <w:tcW w:w="2817" w:type="dxa"/>
            <w:tcBorders>
              <w:top w:val="single" w:sz="4" w:space="0" w:color="auto"/>
              <w:left w:val="single" w:sz="8" w:space="0" w:color="auto"/>
              <w:right w:val="single" w:sz="8" w:space="0" w:color="auto"/>
            </w:tcBorders>
            <w:vAlign w:val="center"/>
          </w:tcPr>
          <w:p w:rsidR="00E268BE" w:rsidRPr="00015452" w:rsidRDefault="00E268BE" w:rsidP="00A62E04">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E268BE" w:rsidRPr="00015452" w:rsidRDefault="00E268BE" w:rsidP="00A62E04">
            <w:pPr>
              <w:tabs>
                <w:tab w:val="left" w:pos="284"/>
              </w:tabs>
              <w:spacing w:line="240" w:lineRule="exact"/>
              <w:rPr>
                <w:b/>
                <w:sz w:val="24"/>
                <w:szCs w:val="24"/>
              </w:rPr>
            </w:pPr>
            <w:r w:rsidRPr="00015452">
              <w:rPr>
                <w:b/>
                <w:sz w:val="24"/>
                <w:szCs w:val="24"/>
              </w:rPr>
              <w:t>3-</w:t>
            </w:r>
          </w:p>
        </w:tc>
      </w:tr>
      <w:tr w:rsidR="00E268BE" w:rsidRPr="00015452" w:rsidTr="00A62E04">
        <w:trPr>
          <w:cantSplit/>
          <w:jc w:val="center"/>
        </w:trPr>
        <w:tc>
          <w:tcPr>
            <w:tcW w:w="2817" w:type="dxa"/>
            <w:tcBorders>
              <w:left w:val="single" w:sz="8" w:space="0" w:color="auto"/>
              <w:right w:val="single" w:sz="8" w:space="0" w:color="auto"/>
            </w:tcBorders>
            <w:vAlign w:val="center"/>
          </w:tcPr>
          <w:p w:rsidR="00E268BE" w:rsidRPr="00015452" w:rsidRDefault="00E268BE" w:rsidP="00A62E04">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E268BE" w:rsidRPr="00015452" w:rsidRDefault="00E268BE" w:rsidP="00A62E04">
            <w:pPr>
              <w:tabs>
                <w:tab w:val="left" w:pos="284"/>
              </w:tabs>
              <w:spacing w:line="240" w:lineRule="exact"/>
              <w:rPr>
                <w:b/>
                <w:sz w:val="24"/>
                <w:szCs w:val="24"/>
              </w:rPr>
            </w:pPr>
            <w:r w:rsidRPr="00015452">
              <w:rPr>
                <w:b/>
                <w:sz w:val="24"/>
                <w:szCs w:val="24"/>
              </w:rPr>
              <w:t>DİNLEME- SÖYLEME</w:t>
            </w:r>
          </w:p>
        </w:tc>
      </w:tr>
    </w:tbl>
    <w:p w:rsidR="00E268BE" w:rsidRPr="00015452" w:rsidRDefault="00E268BE" w:rsidP="00E268BE">
      <w:pPr>
        <w:ind w:firstLine="180"/>
        <w:rPr>
          <w:b/>
          <w:sz w:val="24"/>
          <w:szCs w:val="24"/>
        </w:rPr>
      </w:pPr>
    </w:p>
    <w:p w:rsidR="00E268BE" w:rsidRPr="00015452" w:rsidRDefault="00E268BE" w:rsidP="00E268BE">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68BE" w:rsidRPr="00015452" w:rsidTr="0020641F">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268BE" w:rsidRPr="00015452" w:rsidRDefault="00E268BE" w:rsidP="00A62E04">
            <w:pPr>
              <w:pStyle w:val="Balk1"/>
              <w:jc w:val="left"/>
              <w:rPr>
                <w:szCs w:val="24"/>
              </w:rPr>
            </w:pPr>
            <w:r w:rsidRPr="00015452">
              <w:rPr>
                <w:szCs w:val="24"/>
              </w:rPr>
              <w:t>KAZANIMLAR</w:t>
            </w:r>
          </w:p>
        </w:tc>
        <w:tc>
          <w:tcPr>
            <w:tcW w:w="7304" w:type="dxa"/>
            <w:tcBorders>
              <w:top w:val="single" w:sz="4" w:space="0" w:color="auto"/>
              <w:left w:val="nil"/>
              <w:bottom w:val="single" w:sz="4" w:space="0" w:color="auto"/>
              <w:right w:val="single" w:sz="4" w:space="0" w:color="auto"/>
            </w:tcBorders>
            <w:vAlign w:val="center"/>
          </w:tcPr>
          <w:p w:rsidR="00E268BE" w:rsidRPr="003212A3" w:rsidRDefault="003212A3" w:rsidP="00A62E04">
            <w:pPr>
              <w:rPr>
                <w:sz w:val="24"/>
                <w:szCs w:val="24"/>
              </w:rPr>
            </w:pPr>
            <w:r w:rsidRPr="003212A3">
              <w:rPr>
                <w:sz w:val="24"/>
                <w:szCs w:val="24"/>
              </w:rPr>
              <w:t>Mü.3.A.5. Oluşturduğu ritim çalgısıyla dinlediği ve söylediği müziğe eşlik eder.</w:t>
            </w:r>
          </w:p>
        </w:tc>
      </w:tr>
      <w:tr w:rsidR="00E268BE" w:rsidRPr="00015452" w:rsidTr="0020641F">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A62E04">
            <w:pPr>
              <w:pStyle w:val="Balk2"/>
              <w:spacing w:line="240" w:lineRule="auto"/>
              <w:jc w:val="left"/>
              <w:rPr>
                <w:sz w:val="24"/>
                <w:szCs w:val="24"/>
              </w:rPr>
            </w:pPr>
            <w:r w:rsidRPr="00015452">
              <w:rPr>
                <w:sz w:val="24"/>
                <w:szCs w:val="24"/>
              </w:rPr>
              <w:t xml:space="preserve">ÖĞRENME-ÖĞRETME YÖNTEM </w:t>
            </w:r>
          </w:p>
          <w:p w:rsidR="00E268BE" w:rsidRPr="00015452" w:rsidRDefault="00E268BE" w:rsidP="00A62E04">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015452" w:rsidRDefault="00E268BE" w:rsidP="00A62E04">
            <w:pPr>
              <w:tabs>
                <w:tab w:val="left" w:pos="72"/>
                <w:tab w:val="left" w:pos="252"/>
              </w:tabs>
              <w:rPr>
                <w:bCs/>
                <w:sz w:val="24"/>
                <w:szCs w:val="24"/>
              </w:rPr>
            </w:pPr>
            <w:r w:rsidRPr="00015452">
              <w:rPr>
                <w:bCs/>
                <w:sz w:val="24"/>
                <w:szCs w:val="24"/>
              </w:rPr>
              <w:t xml:space="preserve">Anlatım, Soru-cevap,   Yaparak-yaşayarak öğrenme, Üretme, Görev paylaşımı, </w:t>
            </w:r>
          </w:p>
        </w:tc>
      </w:tr>
      <w:tr w:rsidR="00E268BE" w:rsidRPr="00015452" w:rsidTr="0020641F">
        <w:trPr>
          <w:jc w:val="center"/>
        </w:trPr>
        <w:tc>
          <w:tcPr>
            <w:tcW w:w="2821" w:type="dxa"/>
            <w:tcBorders>
              <w:top w:val="single" w:sz="4" w:space="0" w:color="auto"/>
              <w:left w:val="single" w:sz="4" w:space="0" w:color="auto"/>
              <w:bottom w:val="single" w:sz="4" w:space="0" w:color="auto"/>
              <w:right w:val="nil"/>
            </w:tcBorders>
            <w:vAlign w:val="center"/>
          </w:tcPr>
          <w:p w:rsidR="00E268BE" w:rsidRPr="00015452" w:rsidRDefault="00E268BE" w:rsidP="00A62E04">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68BE" w:rsidRPr="00015452" w:rsidRDefault="00E268BE" w:rsidP="00A62E04">
            <w:pPr>
              <w:rPr>
                <w:sz w:val="24"/>
                <w:szCs w:val="24"/>
              </w:rPr>
            </w:pPr>
            <w:r w:rsidRPr="00015452">
              <w:rPr>
                <w:sz w:val="24"/>
                <w:szCs w:val="24"/>
              </w:rPr>
              <w:t>Bilgisayar, Ders Kitabı,</w:t>
            </w:r>
          </w:p>
        </w:tc>
      </w:tr>
      <w:tr w:rsidR="00E268BE" w:rsidRPr="00015452" w:rsidTr="0020641F">
        <w:trPr>
          <w:cantSplit/>
          <w:jc w:val="center"/>
        </w:trPr>
        <w:tc>
          <w:tcPr>
            <w:tcW w:w="10125" w:type="dxa"/>
            <w:gridSpan w:val="2"/>
            <w:tcBorders>
              <w:left w:val="single" w:sz="8" w:space="0" w:color="auto"/>
              <w:bottom w:val="single" w:sz="8" w:space="0" w:color="auto"/>
              <w:right w:val="single" w:sz="8" w:space="0" w:color="auto"/>
            </w:tcBorders>
            <w:vAlign w:val="center"/>
          </w:tcPr>
          <w:p w:rsidR="00E268BE" w:rsidRPr="00015452" w:rsidRDefault="00E268BE" w:rsidP="00A62E04">
            <w:pPr>
              <w:jc w:val="center"/>
              <w:rPr>
                <w:b/>
                <w:sz w:val="24"/>
                <w:szCs w:val="24"/>
              </w:rPr>
            </w:pPr>
            <w:r w:rsidRPr="00015452">
              <w:rPr>
                <w:b/>
                <w:sz w:val="24"/>
                <w:szCs w:val="24"/>
              </w:rPr>
              <w:t>ETKİNLİK SÜRECİ</w:t>
            </w:r>
          </w:p>
        </w:tc>
      </w:tr>
      <w:tr w:rsidR="00E268BE" w:rsidRPr="00015452" w:rsidTr="0020641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93287" w:rsidRDefault="00893287" w:rsidP="003212A3">
            <w:pPr>
              <w:pStyle w:val="AralkYok"/>
              <w:rPr>
                <w:rFonts w:ascii="Times New Roman" w:hAnsi="Times New Roman"/>
                <w:bCs/>
                <w:sz w:val="24"/>
                <w:szCs w:val="24"/>
              </w:rPr>
            </w:pPr>
          </w:p>
          <w:p w:rsidR="00893287" w:rsidRPr="00893287" w:rsidRDefault="00893287" w:rsidP="003212A3">
            <w:pPr>
              <w:pStyle w:val="AralkYok"/>
              <w:rPr>
                <w:rFonts w:ascii="Times New Roman" w:hAnsi="Times New Roman"/>
                <w:sz w:val="24"/>
                <w:szCs w:val="24"/>
              </w:rPr>
            </w:pPr>
            <w:r w:rsidRPr="00893287">
              <w:rPr>
                <w:rFonts w:ascii="Times New Roman" w:hAnsi="Times New Roman"/>
                <w:bCs/>
                <w:sz w:val="24"/>
                <w:szCs w:val="24"/>
              </w:rPr>
              <w:t>*</w:t>
            </w:r>
            <w:r w:rsidRPr="00893287">
              <w:rPr>
                <w:rFonts w:ascii="Times New Roman" w:hAnsi="Times New Roman"/>
                <w:sz w:val="24"/>
                <w:szCs w:val="24"/>
              </w:rPr>
              <w:t xml:space="preserve"> Oluşturduğu ritim çalgısıyla dinlediği ve söylediği müziğe eşlik eder.</w:t>
            </w:r>
          </w:p>
          <w:p w:rsidR="00E268BE" w:rsidRPr="00893287" w:rsidRDefault="003212A3" w:rsidP="003212A3">
            <w:pPr>
              <w:pStyle w:val="AralkYok"/>
              <w:rPr>
                <w:rFonts w:ascii="Times New Roman" w:hAnsi="Times New Roman"/>
                <w:bCs/>
                <w:sz w:val="24"/>
                <w:szCs w:val="24"/>
              </w:rPr>
            </w:pPr>
            <w:r w:rsidRPr="00893287">
              <w:rPr>
                <w:rFonts w:ascii="Times New Roman" w:hAnsi="Times New Roman"/>
                <w:bCs/>
                <w:sz w:val="24"/>
                <w:szCs w:val="24"/>
              </w:rPr>
              <w:t>*Ritmik yapıları algılamaya yönelik etkinlikler üzerinde durulmalıdır.</w:t>
            </w:r>
          </w:p>
          <w:p w:rsidR="003212A3" w:rsidRPr="00893287" w:rsidRDefault="003212A3" w:rsidP="003212A3">
            <w:pPr>
              <w:pStyle w:val="AralkYok"/>
              <w:rPr>
                <w:rFonts w:ascii="Times New Roman" w:hAnsi="Times New Roman"/>
                <w:bCs/>
                <w:sz w:val="24"/>
                <w:szCs w:val="24"/>
              </w:rPr>
            </w:pPr>
            <w:r w:rsidRPr="00893287">
              <w:rPr>
                <w:rFonts w:ascii="Times New Roman" w:hAnsi="Times New Roman"/>
                <w:bCs/>
                <w:sz w:val="24"/>
                <w:szCs w:val="24"/>
              </w:rPr>
              <w:t>*Müzik kitabında yer alan ritim çalgısı yatırılır.</w:t>
            </w:r>
          </w:p>
          <w:p w:rsidR="00D56A6A" w:rsidRDefault="00D56A6A" w:rsidP="003212A3">
            <w:pPr>
              <w:pStyle w:val="AralkYok"/>
              <w:rPr>
                <w:rFonts w:ascii="Times New Roman" w:hAnsi="Times New Roman"/>
                <w:bCs/>
                <w:sz w:val="24"/>
                <w:szCs w:val="24"/>
              </w:rPr>
            </w:pPr>
            <w:r w:rsidRPr="00893287">
              <w:rPr>
                <w:rFonts w:ascii="Times New Roman" w:hAnsi="Times New Roman"/>
                <w:bCs/>
                <w:sz w:val="24"/>
                <w:szCs w:val="24"/>
              </w:rPr>
              <w:t>“Karga Karda Gak Dedi” tekerlemesi oluşturulan çalgılar ile söyletilir.</w:t>
            </w:r>
          </w:p>
          <w:p w:rsidR="00893287" w:rsidRPr="00015452" w:rsidRDefault="00893287" w:rsidP="003212A3">
            <w:pPr>
              <w:pStyle w:val="AralkYok"/>
              <w:rPr>
                <w:sz w:val="24"/>
                <w:szCs w:val="24"/>
              </w:rPr>
            </w:pPr>
          </w:p>
        </w:tc>
      </w:tr>
      <w:tr w:rsidR="00E268BE" w:rsidRPr="00015452" w:rsidTr="0020641F">
        <w:trPr>
          <w:jc w:val="center"/>
        </w:trPr>
        <w:tc>
          <w:tcPr>
            <w:tcW w:w="2821" w:type="dxa"/>
            <w:tcBorders>
              <w:left w:val="single" w:sz="8" w:space="0" w:color="auto"/>
              <w:bottom w:val="single" w:sz="4" w:space="0" w:color="auto"/>
            </w:tcBorders>
            <w:vAlign w:val="center"/>
          </w:tcPr>
          <w:p w:rsidR="00E268BE" w:rsidRPr="00015452" w:rsidRDefault="00E268BE" w:rsidP="00A62E04">
            <w:pPr>
              <w:rPr>
                <w:b/>
                <w:sz w:val="24"/>
                <w:szCs w:val="24"/>
              </w:rPr>
            </w:pPr>
            <w:r w:rsidRPr="00015452">
              <w:rPr>
                <w:b/>
                <w:sz w:val="24"/>
                <w:szCs w:val="24"/>
              </w:rPr>
              <w:t>Bireysel ve Grupla Öğrenme Etkinlikleri</w:t>
            </w:r>
          </w:p>
          <w:p w:rsidR="00E268BE" w:rsidRPr="00015452" w:rsidRDefault="00E268BE" w:rsidP="00A62E04">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E268BE" w:rsidRPr="00015452" w:rsidRDefault="00E268BE" w:rsidP="00A62E04">
            <w:pPr>
              <w:rPr>
                <w:sz w:val="24"/>
                <w:szCs w:val="24"/>
              </w:rPr>
            </w:pPr>
            <w:r w:rsidRPr="00015452">
              <w:rPr>
                <w:sz w:val="24"/>
                <w:szCs w:val="24"/>
              </w:rPr>
              <w:t>Birlikte şarkı söylerken hangi kurallara uymalıyız?</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68BE" w:rsidRPr="00015452" w:rsidTr="00A62E04">
        <w:trPr>
          <w:jc w:val="center"/>
        </w:trPr>
        <w:tc>
          <w:tcPr>
            <w:tcW w:w="2817" w:type="dxa"/>
            <w:tcBorders>
              <w:top w:val="single" w:sz="8" w:space="0" w:color="auto"/>
              <w:left w:val="single" w:sz="8" w:space="0" w:color="auto"/>
              <w:bottom w:val="single" w:sz="8" w:space="0" w:color="auto"/>
            </w:tcBorders>
            <w:vAlign w:val="center"/>
          </w:tcPr>
          <w:p w:rsidR="00E268BE" w:rsidRPr="00015452" w:rsidRDefault="00E268BE" w:rsidP="00A62E04">
            <w:pPr>
              <w:pStyle w:val="Balk1"/>
              <w:jc w:val="left"/>
              <w:rPr>
                <w:szCs w:val="24"/>
              </w:rPr>
            </w:pPr>
            <w:r w:rsidRPr="00015452">
              <w:rPr>
                <w:szCs w:val="24"/>
              </w:rPr>
              <w:t>Ölçme-Değerlendirme:</w:t>
            </w:r>
          </w:p>
          <w:p w:rsidR="00E268BE" w:rsidRPr="00015452" w:rsidRDefault="00E268BE" w:rsidP="00A62E04">
            <w:pPr>
              <w:rPr>
                <w:b/>
                <w:sz w:val="24"/>
                <w:szCs w:val="24"/>
              </w:rPr>
            </w:pPr>
            <w:r w:rsidRPr="00015452">
              <w:rPr>
                <w:b/>
                <w:sz w:val="24"/>
                <w:szCs w:val="24"/>
              </w:rPr>
              <w:t xml:space="preserve">Bireysel ve grupla öğrenme ölçme değerlendirmeler </w:t>
            </w:r>
          </w:p>
          <w:p w:rsidR="00E268BE" w:rsidRPr="00015452" w:rsidRDefault="00E268BE" w:rsidP="00A62E04">
            <w:pPr>
              <w:rPr>
                <w:sz w:val="24"/>
                <w:szCs w:val="24"/>
              </w:rPr>
            </w:pPr>
          </w:p>
        </w:tc>
        <w:tc>
          <w:tcPr>
            <w:tcW w:w="7351" w:type="dxa"/>
            <w:tcBorders>
              <w:top w:val="single" w:sz="8" w:space="0" w:color="auto"/>
              <w:bottom w:val="single" w:sz="8" w:space="0" w:color="auto"/>
              <w:right w:val="single" w:sz="8" w:space="0" w:color="auto"/>
            </w:tcBorders>
            <w:vAlign w:val="center"/>
          </w:tcPr>
          <w:p w:rsidR="00E268BE" w:rsidRPr="00015452" w:rsidRDefault="00E268BE" w:rsidP="00A62E04">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E268BE" w:rsidRPr="00015452" w:rsidRDefault="00E268BE" w:rsidP="00E268BE">
      <w:pPr>
        <w:pStyle w:val="Balk6"/>
        <w:ind w:firstLine="180"/>
        <w:rPr>
          <w:sz w:val="24"/>
          <w:szCs w:val="24"/>
        </w:rPr>
      </w:pPr>
    </w:p>
    <w:p w:rsidR="00E268BE" w:rsidRPr="00015452" w:rsidRDefault="00E268BE" w:rsidP="00E268BE">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68BE" w:rsidRPr="00015452" w:rsidTr="00A62E04">
        <w:trPr>
          <w:jc w:val="center"/>
        </w:trPr>
        <w:tc>
          <w:tcPr>
            <w:tcW w:w="2834" w:type="dxa"/>
            <w:tcBorders>
              <w:top w:val="single" w:sz="8" w:space="0" w:color="auto"/>
              <w:left w:val="single" w:sz="8" w:space="0" w:color="auto"/>
              <w:bottom w:val="single" w:sz="8" w:space="0" w:color="auto"/>
            </w:tcBorders>
            <w:vAlign w:val="center"/>
          </w:tcPr>
          <w:p w:rsidR="00E268BE" w:rsidRPr="00015452" w:rsidRDefault="00E268BE" w:rsidP="00A62E04">
            <w:pPr>
              <w:rPr>
                <w:b/>
                <w:sz w:val="24"/>
                <w:szCs w:val="24"/>
              </w:rPr>
            </w:pPr>
            <w:r w:rsidRPr="00015452">
              <w:rPr>
                <w:b/>
                <w:sz w:val="24"/>
                <w:szCs w:val="24"/>
              </w:rPr>
              <w:t xml:space="preserve">Planın Uygulanmasına </w:t>
            </w:r>
          </w:p>
          <w:p w:rsidR="00E268BE" w:rsidRPr="00015452" w:rsidRDefault="00E268BE" w:rsidP="00A62E04">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E268BE" w:rsidRPr="00015452" w:rsidRDefault="00E268BE" w:rsidP="00A62E04">
            <w:pPr>
              <w:autoSpaceDE w:val="0"/>
              <w:autoSpaceDN w:val="0"/>
              <w:adjustRightInd w:val="0"/>
              <w:rPr>
                <w:sz w:val="24"/>
                <w:szCs w:val="24"/>
              </w:rPr>
            </w:pPr>
          </w:p>
          <w:p w:rsidR="00E268BE" w:rsidRPr="00015452" w:rsidRDefault="00E268BE" w:rsidP="00A62E04">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E268BE" w:rsidRPr="00015452" w:rsidRDefault="00E268BE" w:rsidP="00A62E04">
            <w:pPr>
              <w:autoSpaceDE w:val="0"/>
              <w:autoSpaceDN w:val="0"/>
              <w:adjustRightInd w:val="0"/>
              <w:rPr>
                <w:sz w:val="24"/>
                <w:szCs w:val="24"/>
              </w:rPr>
            </w:pPr>
          </w:p>
        </w:tc>
      </w:tr>
    </w:tbl>
    <w:p w:rsidR="00E268BE" w:rsidRPr="00015452" w:rsidRDefault="00E268BE" w:rsidP="00E268BE">
      <w:pPr>
        <w:rPr>
          <w:b/>
          <w:sz w:val="24"/>
          <w:szCs w:val="24"/>
        </w:rPr>
      </w:pPr>
    </w:p>
    <w:p w:rsidR="00E268BE" w:rsidRPr="00015452" w:rsidRDefault="00E268BE" w:rsidP="00E268BE">
      <w:pPr>
        <w:rPr>
          <w:b/>
          <w:sz w:val="24"/>
          <w:szCs w:val="24"/>
        </w:rPr>
      </w:pPr>
    </w:p>
    <w:p w:rsidR="00E268BE" w:rsidRPr="00023E68" w:rsidRDefault="00E268BE" w:rsidP="00E268BE">
      <w:pPr>
        <w:rPr>
          <w:b/>
          <w:sz w:val="24"/>
          <w:szCs w:val="24"/>
        </w:rPr>
      </w:pPr>
      <w:r w:rsidRPr="00015452">
        <w:rPr>
          <w:b/>
          <w:sz w:val="24"/>
          <w:szCs w:val="24"/>
        </w:rPr>
        <w:t xml:space="preserve">Sınıf Öğretmeni                                                                                                  </w:t>
      </w:r>
      <w:r w:rsidRPr="00023E68">
        <w:rPr>
          <w:b/>
          <w:sz w:val="24"/>
          <w:szCs w:val="24"/>
        </w:rPr>
        <w:t xml:space="preserve">Okul Müdürü    </w:t>
      </w:r>
    </w:p>
    <w:p w:rsidR="00E268BE" w:rsidRDefault="00E268BE" w:rsidP="00E268BE">
      <w:pPr>
        <w:rPr>
          <w:sz w:val="24"/>
          <w:szCs w:val="24"/>
        </w:rPr>
      </w:pPr>
    </w:p>
    <w:p w:rsidR="00D56A6A" w:rsidRDefault="00D56A6A" w:rsidP="005235BC">
      <w:pPr>
        <w:jc w:val="center"/>
        <w:rPr>
          <w:sz w:val="24"/>
          <w:szCs w:val="24"/>
        </w:rPr>
      </w:pPr>
    </w:p>
    <w:p w:rsidR="00893287" w:rsidRPr="0072691F" w:rsidRDefault="00893287"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265D3F" w:rsidRPr="00265D3F" w:rsidRDefault="00265D3F" w:rsidP="00265D3F">
      <w:pPr>
        <w:jc w:val="center"/>
        <w:rPr>
          <w:b/>
          <w:sz w:val="22"/>
          <w:szCs w:val="22"/>
        </w:rPr>
      </w:pPr>
      <w:r w:rsidRPr="00265D3F">
        <w:rPr>
          <w:b/>
          <w:sz w:val="22"/>
          <w:szCs w:val="22"/>
        </w:rPr>
        <w:t>25-29 Kasım 2024</w:t>
      </w:r>
    </w:p>
    <w:p w:rsidR="005235BC" w:rsidRPr="0072691F" w:rsidRDefault="000064C5" w:rsidP="005235BC">
      <w:pPr>
        <w:jc w:val="right"/>
        <w:rPr>
          <w:b/>
          <w:sz w:val="24"/>
          <w:szCs w:val="24"/>
        </w:rPr>
      </w:pPr>
      <w:r>
        <w:rPr>
          <w:b/>
          <w:sz w:val="24"/>
          <w:szCs w:val="24"/>
        </w:rPr>
        <w:t>11</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2772"/>
        <w:gridCol w:w="7434"/>
      </w:tblGrid>
      <w:tr w:rsidR="00D64E25" w:rsidRPr="004724E4" w:rsidTr="006C56A6">
        <w:trPr>
          <w:trHeight w:val="325"/>
        </w:trPr>
        <w:tc>
          <w:tcPr>
            <w:tcW w:w="2772"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7434"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6C56A6">
        <w:trPr>
          <w:trHeight w:val="325"/>
        </w:trPr>
        <w:tc>
          <w:tcPr>
            <w:tcW w:w="2772"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7434"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64E25">
        <w:trPr>
          <w:trHeight w:val="316"/>
        </w:trPr>
        <w:tc>
          <w:tcPr>
            <w:tcW w:w="2772"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7434"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2772"/>
        <w:gridCol w:w="7434"/>
      </w:tblGrid>
      <w:tr w:rsidR="005235BC" w:rsidRPr="004724E4" w:rsidTr="006C56A6">
        <w:tc>
          <w:tcPr>
            <w:tcW w:w="2772"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7434" w:type="dxa"/>
            <w:vAlign w:val="center"/>
          </w:tcPr>
          <w:p w:rsidR="000064C5" w:rsidRDefault="00265D3F" w:rsidP="000064C5">
            <w:pPr>
              <w:rPr>
                <w:sz w:val="24"/>
                <w:szCs w:val="24"/>
              </w:rPr>
            </w:pPr>
            <w:r>
              <w:rPr>
                <w:sz w:val="24"/>
                <w:szCs w:val="24"/>
              </w:rPr>
              <w:t>Şarkı söyleme</w:t>
            </w:r>
          </w:p>
          <w:p w:rsidR="00265D3F" w:rsidRPr="000064C5" w:rsidRDefault="00265D3F" w:rsidP="000064C5">
            <w:pPr>
              <w:rPr>
                <w:b/>
              </w:rPr>
            </w:pPr>
            <w:r>
              <w:rPr>
                <w:sz w:val="24"/>
                <w:szCs w:val="24"/>
              </w:rPr>
              <w:t>Geleneksel oyunlar</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4724E4"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p>
        </w:tc>
      </w:tr>
      <w:tr w:rsidR="005235BC" w:rsidRPr="004724E4"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4724E4" w:rsidRDefault="00265D3F" w:rsidP="006C56A6">
            <w:pPr>
              <w:rPr>
                <w:sz w:val="22"/>
                <w:szCs w:val="22"/>
              </w:rPr>
            </w:pPr>
            <w:r>
              <w:rPr>
                <w:sz w:val="22"/>
                <w:szCs w:val="22"/>
              </w:rPr>
              <w:t>Akıllı Tahta,</w:t>
            </w:r>
            <w:r w:rsidR="007658E3" w:rsidRPr="004724E4">
              <w:rPr>
                <w:sz w:val="22"/>
                <w:szCs w:val="22"/>
              </w:rPr>
              <w:t xml:space="preserve"> masal </w:t>
            </w:r>
            <w:proofErr w:type="gramStart"/>
            <w:r w:rsidR="007658E3" w:rsidRPr="004724E4">
              <w:rPr>
                <w:sz w:val="22"/>
                <w:szCs w:val="22"/>
              </w:rPr>
              <w:t>kitabı</w:t>
            </w:r>
            <w:r w:rsidR="00ED6931" w:rsidRPr="004724E4">
              <w:rPr>
                <w:sz w:val="22"/>
                <w:szCs w:val="22"/>
              </w:rPr>
              <w:t>,görseller</w:t>
            </w:r>
            <w:proofErr w:type="gramEnd"/>
            <w:r w:rsidR="00ED6931" w:rsidRPr="004724E4">
              <w:rPr>
                <w:sz w:val="22"/>
                <w:szCs w:val="22"/>
              </w:rPr>
              <w:t>.</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265D3F" w:rsidRPr="00265D3F" w:rsidRDefault="00265D3F" w:rsidP="00265D3F">
            <w:pPr>
              <w:rPr>
                <w:b/>
                <w:sz w:val="22"/>
                <w:szCs w:val="22"/>
              </w:rPr>
            </w:pPr>
            <w:r w:rsidRPr="00265D3F">
              <w:rPr>
                <w:sz w:val="22"/>
                <w:szCs w:val="22"/>
              </w:rPr>
              <w:t xml:space="preserve">Konu: </w:t>
            </w:r>
            <w:r w:rsidRPr="00265D3F">
              <w:rPr>
                <w:b/>
                <w:sz w:val="22"/>
                <w:szCs w:val="22"/>
              </w:rPr>
              <w:t>Şarkı Söyleme</w:t>
            </w:r>
          </w:p>
          <w:p w:rsidR="00265D3F" w:rsidRPr="00265D3F" w:rsidRDefault="00265D3F" w:rsidP="00265D3F">
            <w:pPr>
              <w:rPr>
                <w:b/>
                <w:sz w:val="22"/>
                <w:szCs w:val="22"/>
              </w:rPr>
            </w:pPr>
            <w:r w:rsidRPr="00265D3F">
              <w:rPr>
                <w:sz w:val="22"/>
                <w:szCs w:val="22"/>
              </w:rPr>
              <w:t>Birlikte şarkı söyleyebilme, şarkı söylemeye istekli olabilme</w:t>
            </w:r>
          </w:p>
          <w:p w:rsidR="00265D3F" w:rsidRPr="00265D3F" w:rsidRDefault="00265D3F" w:rsidP="00265D3F">
            <w:pPr>
              <w:pStyle w:val="Balk2"/>
              <w:rPr>
                <w:i/>
                <w:sz w:val="22"/>
                <w:szCs w:val="22"/>
                <w:lang w:eastAsia="en-US"/>
              </w:rPr>
            </w:pPr>
            <w:r w:rsidRPr="00265D3F">
              <w:rPr>
                <w:sz w:val="22"/>
                <w:szCs w:val="22"/>
                <w:lang w:eastAsia="en-US"/>
              </w:rPr>
              <w:t>ÖĞRETMENİM ŞARKISI</w:t>
            </w:r>
          </w:p>
          <w:p w:rsidR="000064C5" w:rsidRPr="00265D3F" w:rsidRDefault="00265D3F" w:rsidP="00265D3F">
            <w:pPr>
              <w:rPr>
                <w:sz w:val="22"/>
                <w:szCs w:val="22"/>
              </w:rPr>
            </w:pPr>
            <w:r w:rsidRPr="00265D3F">
              <w:rPr>
                <w:b/>
                <w:sz w:val="22"/>
                <w:szCs w:val="22"/>
              </w:rPr>
              <w:t>* Öğretmenler Günü (24 Kasım</w:t>
            </w:r>
            <w:r w:rsidRPr="00265D3F">
              <w:rPr>
                <w:sz w:val="22"/>
                <w:szCs w:val="22"/>
              </w:rPr>
              <w:t>) ile ilgili şarkılara da yer verilebilir.</w:t>
            </w:r>
            <w:r w:rsidR="000064C5" w:rsidRPr="00265D3F">
              <w:rPr>
                <w:sz w:val="22"/>
                <w:szCs w:val="22"/>
              </w:rPr>
              <w:t xml:space="preserve"> </w:t>
            </w:r>
          </w:p>
          <w:p w:rsidR="00265D3F" w:rsidRPr="00265D3F" w:rsidRDefault="00265D3F" w:rsidP="00265D3F">
            <w:pPr>
              <w:rPr>
                <w:sz w:val="22"/>
                <w:szCs w:val="22"/>
              </w:rPr>
            </w:pPr>
            <w:r w:rsidRPr="00265D3F">
              <w:rPr>
                <w:sz w:val="22"/>
                <w:szCs w:val="22"/>
              </w:rPr>
              <w:t>Konu:</w:t>
            </w:r>
            <w:r w:rsidRPr="00265D3F">
              <w:rPr>
                <w:b/>
                <w:bCs/>
                <w:sz w:val="22"/>
                <w:szCs w:val="22"/>
              </w:rPr>
              <w:t xml:space="preserve"> Geleneksel Oyun. </w:t>
            </w:r>
            <w:r w:rsidRPr="00265D3F">
              <w:rPr>
                <w:sz w:val="22"/>
                <w:szCs w:val="22"/>
              </w:rPr>
              <w:t>Geleneksel çocuk oyunlarını oynar.</w:t>
            </w:r>
          </w:p>
          <w:p w:rsidR="00265D3F" w:rsidRPr="00265D3F" w:rsidRDefault="00265D3F" w:rsidP="00265D3F">
            <w:pPr>
              <w:rPr>
                <w:sz w:val="22"/>
                <w:szCs w:val="22"/>
              </w:rPr>
            </w:pPr>
            <w:r w:rsidRPr="00265D3F">
              <w:rPr>
                <w:sz w:val="22"/>
                <w:szCs w:val="22"/>
              </w:rPr>
              <w:t>Eski Minder</w:t>
            </w:r>
          </w:p>
          <w:p w:rsidR="00265D3F" w:rsidRPr="00265D3F" w:rsidRDefault="00265D3F" w:rsidP="00265D3F">
            <w:pPr>
              <w:contextualSpacing/>
              <w:rPr>
                <w:rFonts w:ascii="Tahoma" w:hAnsi="Tahoma" w:cs="Tahoma"/>
                <w:b/>
                <w:bCs/>
                <w:sz w:val="16"/>
                <w:szCs w:val="16"/>
              </w:rPr>
            </w:pPr>
            <w:r w:rsidRPr="00265D3F">
              <w:rPr>
                <w:sz w:val="22"/>
                <w:szCs w:val="22"/>
              </w:rPr>
              <w:t>Gönüllü ortada çömelir, çocuklar etrafında el çırpıp tekerleme söyleyerek dönmeye başlarlar. Ortadaki gönüllü bir konu seçer ve çocuklar o konu ile ilgili taklit duruşları yaparlar. Aynı konu iki kere seçilemez.</w:t>
            </w:r>
          </w:p>
        </w:tc>
      </w:tr>
      <w:tr w:rsidR="005235BC" w:rsidRPr="0072691F" w:rsidTr="006C56A6">
        <w:trPr>
          <w:jc w:val="center"/>
        </w:trPr>
        <w:tc>
          <w:tcPr>
            <w:tcW w:w="2835"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7330"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265D3F" w:rsidRPr="00616F5C" w:rsidRDefault="00265D3F" w:rsidP="00265D3F">
            <w:pPr>
              <w:tabs>
                <w:tab w:val="left" w:pos="224"/>
                <w:tab w:val="left" w:pos="366"/>
              </w:tabs>
            </w:pPr>
            <w:r w:rsidRPr="00616F5C">
              <w:t>1. Oyun kurallarına uyuyor mu?</w:t>
            </w:r>
          </w:p>
          <w:p w:rsidR="00265D3F" w:rsidRPr="00616F5C" w:rsidRDefault="00265D3F" w:rsidP="00265D3F">
            <w:pPr>
              <w:tabs>
                <w:tab w:val="left" w:pos="224"/>
                <w:tab w:val="left" w:pos="366"/>
              </w:tabs>
            </w:pPr>
            <w:r w:rsidRPr="00616F5C">
              <w:t>2. Grup içindeki davranışları arkadaşlarıyla uyumlu mu?</w:t>
            </w:r>
          </w:p>
          <w:p w:rsidR="005235BC" w:rsidRPr="0072691F" w:rsidRDefault="00265D3F" w:rsidP="00265D3F">
            <w:pPr>
              <w:rPr>
                <w:sz w:val="24"/>
                <w:szCs w:val="24"/>
              </w:rPr>
            </w:pPr>
            <w:r>
              <w:rPr>
                <w:sz w:val="24"/>
                <w:szCs w:val="24"/>
              </w:rPr>
              <w:tab/>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265D3F" w:rsidRDefault="00265D3F" w:rsidP="00993A54">
      <w:pPr>
        <w:rPr>
          <w:b/>
          <w:sz w:val="24"/>
          <w:szCs w:val="24"/>
        </w:rPr>
      </w:pPr>
    </w:p>
    <w:p w:rsidR="00D64E25" w:rsidRDefault="005235BC" w:rsidP="00993A54">
      <w:pPr>
        <w:rPr>
          <w:b/>
          <w:sz w:val="24"/>
          <w:szCs w:val="24"/>
        </w:rPr>
      </w:pPr>
      <w:r w:rsidRPr="0072691F">
        <w:rPr>
          <w:b/>
          <w:sz w:val="24"/>
          <w:szCs w:val="24"/>
        </w:rPr>
        <w:t xml:space="preserve">Sınıf Öğretmeni                                                                                                   Okul Müdürü                                                     </w:t>
      </w:r>
    </w:p>
    <w:p w:rsidR="006F40EC" w:rsidRDefault="006F40EC" w:rsidP="005235BC">
      <w:pPr>
        <w:jc w:val="center"/>
        <w:rPr>
          <w:b/>
          <w:sz w:val="22"/>
          <w:szCs w:val="22"/>
        </w:rPr>
      </w:pPr>
    </w:p>
    <w:p w:rsidR="004724E4" w:rsidRDefault="004724E4" w:rsidP="005235BC">
      <w:pPr>
        <w:jc w:val="center"/>
        <w:rPr>
          <w:b/>
          <w:sz w:val="22"/>
          <w:szCs w:val="22"/>
        </w:rPr>
      </w:pPr>
    </w:p>
    <w:p w:rsidR="004724E4" w:rsidRDefault="004724E4" w:rsidP="005235BC">
      <w:pPr>
        <w:jc w:val="center"/>
        <w:rPr>
          <w:b/>
          <w:sz w:val="22"/>
          <w:szCs w:val="22"/>
        </w:rPr>
      </w:pPr>
    </w:p>
    <w:p w:rsidR="00265D3F" w:rsidRDefault="00265D3F" w:rsidP="005235BC">
      <w:pPr>
        <w:jc w:val="center"/>
        <w:rPr>
          <w:b/>
          <w:sz w:val="22"/>
          <w:szCs w:val="22"/>
        </w:rPr>
      </w:pPr>
    </w:p>
    <w:p w:rsidR="00265D3F" w:rsidRDefault="00265D3F" w:rsidP="005235BC">
      <w:pPr>
        <w:jc w:val="center"/>
        <w:rPr>
          <w:b/>
          <w:sz w:val="22"/>
          <w:szCs w:val="22"/>
        </w:rPr>
      </w:pPr>
    </w:p>
    <w:p w:rsidR="004724E4" w:rsidRDefault="004724E4" w:rsidP="0023617D">
      <w:pP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r>
        <w:rPr>
          <w:b/>
          <w:sz w:val="22"/>
          <w:szCs w:val="22"/>
        </w:rPr>
        <w:t xml:space="preserve">DERS </w:t>
      </w:r>
      <w:r w:rsidR="005235BC" w:rsidRPr="004359FB">
        <w:rPr>
          <w:b/>
          <w:sz w:val="22"/>
          <w:szCs w:val="22"/>
        </w:rPr>
        <w:t xml:space="preserve"> PLAN</w:t>
      </w:r>
      <w:r>
        <w:rPr>
          <w:b/>
          <w:sz w:val="22"/>
          <w:szCs w:val="22"/>
        </w:rPr>
        <w:t>I</w:t>
      </w:r>
    </w:p>
    <w:p w:rsidR="006E0BB4" w:rsidRPr="00F936C0" w:rsidRDefault="00F936C0" w:rsidP="006E0BB4">
      <w:pPr>
        <w:jc w:val="center"/>
        <w:rPr>
          <w:b/>
          <w:sz w:val="22"/>
          <w:szCs w:val="22"/>
        </w:rPr>
      </w:pPr>
      <w:r w:rsidRPr="00F936C0">
        <w:rPr>
          <w:b/>
          <w:sz w:val="22"/>
          <w:szCs w:val="22"/>
        </w:rPr>
        <w:t>25-29 Kasım 2024</w:t>
      </w:r>
    </w:p>
    <w:p w:rsidR="005235BC" w:rsidRDefault="000064C5" w:rsidP="005235BC">
      <w:pPr>
        <w:jc w:val="right"/>
        <w:rPr>
          <w:b/>
          <w:sz w:val="22"/>
          <w:szCs w:val="22"/>
        </w:rPr>
      </w:pPr>
      <w:r>
        <w:rPr>
          <w:b/>
          <w:sz w:val="22"/>
          <w:szCs w:val="22"/>
        </w:rPr>
        <w:t>11</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735B8A"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ED6931" w:rsidRDefault="00D56A6A" w:rsidP="00F936C0">
            <w:pPr>
              <w:tabs>
                <w:tab w:val="left" w:pos="284"/>
              </w:tabs>
              <w:spacing w:line="240" w:lineRule="exact"/>
              <w:rPr>
                <w:b/>
              </w:rPr>
            </w:pPr>
            <w:r>
              <w:rPr>
                <w:b/>
                <w:sz w:val="22"/>
                <w:szCs w:val="22"/>
              </w:rPr>
              <w:t xml:space="preserve">3. </w:t>
            </w:r>
            <w:r w:rsidR="00F936C0">
              <w:rPr>
                <w:b/>
                <w:sz w:val="22"/>
                <w:szCs w:val="22"/>
              </w:rPr>
              <w:t>–</w:t>
            </w:r>
            <w:r>
              <w:rPr>
                <w:b/>
                <w:sz w:val="22"/>
                <w:szCs w:val="22"/>
              </w:rPr>
              <w:t xml:space="preserve"> </w:t>
            </w:r>
            <w:r w:rsidR="00F936C0">
              <w:rPr>
                <w:b/>
                <w:sz w:val="22"/>
                <w:szCs w:val="22"/>
              </w:rPr>
              <w:t>BİLİM VE TEKNOLOJİ</w:t>
            </w:r>
            <w:r w:rsidR="00ED6931" w:rsidRPr="00ED6931">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2047"/>
        <w:gridCol w:w="25"/>
        <w:gridCol w:w="2464"/>
        <w:gridCol w:w="5000"/>
      </w:tblGrid>
      <w:tr w:rsidR="005235BC" w:rsidRPr="00FF070A" w:rsidTr="00C37B16">
        <w:trPr>
          <w:cantSplit/>
          <w:trHeight w:val="255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C37B16" w:rsidRDefault="00C37B16" w:rsidP="00F936C0">
            <w:pPr>
              <w:ind w:left="113" w:right="113"/>
              <w:jc w:val="center"/>
              <w:rPr>
                <w:b/>
                <w:color w:val="000000"/>
              </w:rPr>
            </w:pPr>
            <w:r>
              <w:rPr>
                <w:b/>
                <w:color w:val="000000"/>
              </w:rPr>
              <w:t xml:space="preserve"> </w:t>
            </w:r>
          </w:p>
          <w:p w:rsidR="005235BC" w:rsidRPr="00993A54" w:rsidRDefault="005235BC" w:rsidP="00F936C0">
            <w:pPr>
              <w:ind w:left="113" w:right="113"/>
              <w:jc w:val="center"/>
              <w:rPr>
                <w:b/>
                <w:color w:val="000000"/>
              </w:rPr>
            </w:pPr>
            <w:r w:rsidRPr="00993A54">
              <w:rPr>
                <w:b/>
                <w:color w:val="000000"/>
              </w:rPr>
              <w:t>BECERİ ALANI</w:t>
            </w:r>
          </w:p>
          <w:p w:rsidR="005235BC" w:rsidRPr="00993A54" w:rsidRDefault="005235BC" w:rsidP="00F936C0">
            <w:pPr>
              <w:ind w:left="113" w:right="113"/>
              <w:jc w:val="center"/>
              <w:rPr>
                <w:b/>
                <w:color w:val="000000"/>
              </w:rPr>
            </w:pPr>
            <w:r w:rsidRPr="00993A54">
              <w:rPr>
                <w:b/>
                <w:color w:val="000000"/>
              </w:rPr>
              <w:t>VE</w:t>
            </w:r>
          </w:p>
          <w:p w:rsidR="005235BC" w:rsidRPr="00993A54" w:rsidRDefault="005235BC" w:rsidP="00F936C0">
            <w:pPr>
              <w:ind w:left="113" w:right="113"/>
              <w:jc w:val="center"/>
              <w:rPr>
                <w:b/>
              </w:rPr>
            </w:pPr>
            <w:r w:rsidRPr="00993A54">
              <w:rPr>
                <w:b/>
                <w:color w:val="000000"/>
              </w:rPr>
              <w:t>KAZANIMLAR</w:t>
            </w:r>
          </w:p>
          <w:p w:rsidR="005235BC" w:rsidRPr="00993A54" w:rsidRDefault="005235BC" w:rsidP="00F936C0">
            <w:pPr>
              <w:pStyle w:val="Balk1"/>
              <w:ind w:left="113" w:right="113"/>
              <w:jc w:val="left"/>
              <w:rPr>
                <w:sz w:val="20"/>
              </w:rPr>
            </w:pPr>
          </w:p>
        </w:tc>
        <w:tc>
          <w:tcPr>
            <w:tcW w:w="4536" w:type="dxa"/>
            <w:gridSpan w:val="3"/>
            <w:tcBorders>
              <w:top w:val="single" w:sz="4" w:space="0" w:color="auto"/>
              <w:left w:val="nil"/>
              <w:bottom w:val="single" w:sz="4" w:space="0" w:color="auto"/>
              <w:right w:val="single" w:sz="4" w:space="0" w:color="auto"/>
            </w:tcBorders>
          </w:tcPr>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T.3.2.2. Hazırlıksız konuşmalar yapar. </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T.3.2.6. Konuşmalarında yabancı dillerden alınmış, dilimize henüz yerleşmemiş kelimelerin Türkçelerini kullanır.</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T.3.3.2. Noktalama işaretlerine dikkat ederek okur. </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T.3.3.7. Görselden/görsellerden hareketle bilmediği kelimelerin anlamlarını tahmin eder.</w:t>
            </w:r>
          </w:p>
          <w:p w:rsidR="00F936C0" w:rsidRPr="00F936C0" w:rsidRDefault="00F936C0" w:rsidP="00F936C0">
            <w:pPr>
              <w:pStyle w:val="AralkYok"/>
              <w:rPr>
                <w:rFonts w:ascii="Times New Roman" w:hAnsi="Times New Roman"/>
                <w:sz w:val="20"/>
              </w:rPr>
            </w:pPr>
            <w:r w:rsidRPr="00F936C0">
              <w:rPr>
                <w:rFonts w:ascii="Times New Roman" w:eastAsia="Times New Roman" w:hAnsi="Times New Roman"/>
                <w:bCs/>
                <w:color w:val="242021"/>
                <w:sz w:val="20"/>
                <w:lang w:eastAsia="tr-TR"/>
              </w:rPr>
              <w:t>T.3.3.10. Eş sesli kelimelerin anlamlarını ayırt eder</w:t>
            </w:r>
          </w:p>
          <w:p w:rsidR="00F936C0" w:rsidRPr="00F936C0" w:rsidRDefault="00F936C0" w:rsidP="00F936C0">
            <w:pPr>
              <w:rPr>
                <w:bCs/>
                <w:color w:val="242021"/>
              </w:rPr>
            </w:pPr>
            <w:r w:rsidRPr="00F936C0">
              <w:rPr>
                <w:bCs/>
                <w:color w:val="242021"/>
                <w:szCs w:val="22"/>
              </w:rPr>
              <w:t>T.3.3.13. Okuduklarını ana hatlarıyla anlatır.</w:t>
            </w:r>
          </w:p>
          <w:p w:rsidR="00F936C0" w:rsidRPr="00F936C0" w:rsidRDefault="00F936C0" w:rsidP="00F936C0">
            <w:pPr>
              <w:pStyle w:val="AralkYok"/>
              <w:rPr>
                <w:rFonts w:ascii="Times New Roman" w:hAnsi="Times New Roman"/>
                <w:sz w:val="20"/>
              </w:rPr>
            </w:pPr>
            <w:r w:rsidRPr="00F936C0">
              <w:rPr>
                <w:rFonts w:ascii="Times New Roman" w:eastAsia="Times New Roman" w:hAnsi="Times New Roman"/>
                <w:bCs/>
                <w:color w:val="242021"/>
                <w:sz w:val="20"/>
                <w:lang w:eastAsia="tr-TR"/>
              </w:rPr>
              <w:t>T.3.3.14. Okuduğu metnin konusunu belirler. T.3.3.15. Metnin ana fikri/ana duygusunu belirler.</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T.3.3.16. Okuduğu metinle ilgili soruları cevaplar. </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T.3.3.18. Okuduğu metindeki hikâye unsurlarını belirler. </w:t>
            </w:r>
          </w:p>
          <w:p w:rsidR="006F40EC" w:rsidRPr="00F936C0" w:rsidRDefault="00F936C0" w:rsidP="00F936C0">
            <w:pPr>
              <w:rPr>
                <w:bCs/>
                <w:color w:val="242021"/>
              </w:rPr>
            </w:pPr>
            <w:r w:rsidRPr="00F936C0">
              <w:rPr>
                <w:bCs/>
                <w:color w:val="242021"/>
                <w:szCs w:val="22"/>
              </w:rPr>
              <w:t>T.3.3.20. Metin türlerini ayırt eder.</w:t>
            </w:r>
          </w:p>
        </w:tc>
        <w:tc>
          <w:tcPr>
            <w:tcW w:w="5000" w:type="dxa"/>
            <w:tcBorders>
              <w:top w:val="single" w:sz="4" w:space="0" w:color="auto"/>
              <w:left w:val="nil"/>
              <w:bottom w:val="single" w:sz="4" w:space="0" w:color="auto"/>
              <w:right w:val="single" w:sz="4" w:space="0" w:color="auto"/>
            </w:tcBorders>
          </w:tcPr>
          <w:p w:rsidR="00F936C0" w:rsidRPr="00F936C0" w:rsidRDefault="00F936C0" w:rsidP="00F936C0">
            <w:pPr>
              <w:pStyle w:val="AralkYok"/>
              <w:rPr>
                <w:rFonts w:ascii="Times New Roman" w:hAnsi="Times New Roman"/>
                <w:sz w:val="20"/>
              </w:rPr>
            </w:pPr>
            <w:r w:rsidRPr="00F936C0">
              <w:rPr>
                <w:rFonts w:ascii="Times New Roman" w:hAnsi="Times New Roman"/>
                <w:sz w:val="20"/>
              </w:rPr>
              <w:t>T.3.3.25. Görsellerle okuduğu metnin içeriğini ilişkilendirir.</w:t>
            </w:r>
          </w:p>
          <w:p w:rsidR="00F936C0" w:rsidRPr="00F936C0" w:rsidRDefault="00F936C0" w:rsidP="00F936C0">
            <w:pPr>
              <w:rPr>
                <w:bCs/>
                <w:color w:val="242021"/>
              </w:rPr>
            </w:pPr>
            <w:r w:rsidRPr="00F936C0">
              <w:rPr>
                <w:bCs/>
                <w:color w:val="242021"/>
                <w:szCs w:val="22"/>
              </w:rPr>
              <w:t>T.3.3.26. Şekil, sembol ve işaretlerin anlamlarını kavrar.</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T.3.4.3. Hikâye edici metin yazar. </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T.3.4.7. Büyük harfleri ve noktalama işaretlerini uygun yerlerde kullanır. </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T.3.4.8. Yazılarında eş sesli kelimeleri anlamlarına uygun kullanır. </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T.3.4.10. Görsellerdeki olayları ilişkilendirerek yazı yazar. </w:t>
            </w:r>
          </w:p>
          <w:p w:rsidR="00F936C0" w:rsidRPr="00F936C0" w:rsidRDefault="00F936C0" w:rsidP="00F936C0">
            <w:pPr>
              <w:pStyle w:val="AralkYok"/>
              <w:rPr>
                <w:rFonts w:ascii="Times New Roman" w:hAnsi="Times New Roman"/>
                <w:sz w:val="20"/>
              </w:rPr>
            </w:pPr>
            <w:r w:rsidRPr="00F936C0">
              <w:rPr>
                <w:rFonts w:ascii="Times New Roman" w:hAnsi="Times New Roman"/>
                <w:sz w:val="20"/>
              </w:rPr>
              <w:t xml:space="preserve">T.3.4.11. Yazdıklarını düzenler. </w:t>
            </w:r>
          </w:p>
          <w:p w:rsidR="00F936C0" w:rsidRPr="00F936C0" w:rsidRDefault="00F936C0" w:rsidP="00F936C0">
            <w:pPr>
              <w:rPr>
                <w:bCs/>
                <w:color w:val="242021"/>
              </w:rPr>
            </w:pPr>
            <w:r w:rsidRPr="00F936C0">
              <w:rPr>
                <w:bCs/>
                <w:color w:val="242021"/>
                <w:szCs w:val="22"/>
              </w:rPr>
              <w:t>T.3.4.14. Harflerin yapısal özelliklerine uygun kelime ve cümleler yazar.</w:t>
            </w:r>
          </w:p>
          <w:p w:rsidR="00F936C0" w:rsidRPr="00F936C0" w:rsidRDefault="00F936C0" w:rsidP="00F936C0">
            <w:pPr>
              <w:pStyle w:val="AralkYok"/>
              <w:rPr>
                <w:rFonts w:ascii="Times New Roman" w:hAnsi="Times New Roman"/>
                <w:sz w:val="20"/>
              </w:rPr>
            </w:pPr>
            <w:r w:rsidRPr="00F936C0">
              <w:rPr>
                <w:rFonts w:ascii="Times New Roman" w:eastAsia="Times New Roman" w:hAnsi="Times New Roman"/>
                <w:bCs/>
                <w:color w:val="242021"/>
                <w:sz w:val="20"/>
                <w:lang w:eastAsia="tr-TR"/>
              </w:rPr>
              <w:t>T.3.4.16. Yazdıklarında yabancı dillerden alınmış, dilimize henüz yerleşmemiş kelimelerin Türkçelerini kullanır.</w:t>
            </w:r>
          </w:p>
          <w:p w:rsidR="006F40EC" w:rsidRPr="00F936C0" w:rsidRDefault="00F936C0" w:rsidP="00F936C0">
            <w:pPr>
              <w:pStyle w:val="AralkYok"/>
              <w:rPr>
                <w:rFonts w:ascii="Times New Roman" w:hAnsi="Times New Roman"/>
                <w:sz w:val="20"/>
              </w:rPr>
            </w:pPr>
            <w:r w:rsidRPr="00F936C0">
              <w:rPr>
                <w:rFonts w:ascii="Times New Roman" w:hAnsi="Times New Roman"/>
                <w:sz w:val="20"/>
              </w:rPr>
              <w:t>T.3.4.17. Yazma stratejilerini uygular.</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23617D" w:rsidP="006C56A6">
            <w:pPr>
              <w:rPr>
                <w:b/>
              </w:rPr>
            </w:pPr>
            <w:r>
              <w:rPr>
                <w:b/>
              </w:rPr>
              <w:t>HER ŞEYE RAĞMEN</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C37B16" w:rsidRPr="00C37B16" w:rsidRDefault="00C37B16" w:rsidP="00C37B16">
            <w:pPr>
              <w:pStyle w:val="AralkYok"/>
              <w:rPr>
                <w:rFonts w:ascii="Times New Roman" w:hAnsi="Times New Roman"/>
                <w:sz w:val="20"/>
              </w:rPr>
            </w:pPr>
            <w:r>
              <w:rPr>
                <w:rFonts w:ascii="Times New Roman" w:hAnsi="Times New Roman"/>
                <w:sz w:val="20"/>
              </w:rPr>
              <w:t>*</w:t>
            </w:r>
            <w:r w:rsidRPr="00C37B16">
              <w:rPr>
                <w:rFonts w:ascii="Times New Roman" w:hAnsi="Times New Roman"/>
                <w:sz w:val="20"/>
              </w:rPr>
              <w:t>Görsel ve konu arasındaki ilişki vurgulanır.</w:t>
            </w:r>
          </w:p>
          <w:p w:rsidR="00C37B16" w:rsidRPr="00C37B16" w:rsidRDefault="00C37B16" w:rsidP="00C37B16">
            <w:pPr>
              <w:pStyle w:val="AralkYok"/>
              <w:rPr>
                <w:rFonts w:ascii="Times New Roman" w:hAnsi="Times New Roman"/>
                <w:sz w:val="20"/>
              </w:rPr>
            </w:pPr>
            <w:r w:rsidRPr="00C37B16">
              <w:rPr>
                <w:rFonts w:ascii="Times New Roman" w:hAnsi="Times New Roman"/>
                <w:sz w:val="20"/>
              </w:rPr>
              <w:t xml:space="preserve">* Resimli sözlük, kavram haritası, sözlük, deyimler ve atasözleri sözlüğü ve benzer araçlardan yararlanılır. </w:t>
            </w:r>
          </w:p>
          <w:p w:rsidR="00C37B16" w:rsidRPr="00C37B16" w:rsidRDefault="00C37B16" w:rsidP="00C37B16">
            <w:pPr>
              <w:pStyle w:val="AralkYok"/>
              <w:rPr>
                <w:rFonts w:ascii="Times New Roman" w:hAnsi="Times New Roman"/>
                <w:sz w:val="20"/>
              </w:rPr>
            </w:pPr>
            <w:r w:rsidRPr="00C37B16">
              <w:rPr>
                <w:rFonts w:ascii="Times New Roman" w:hAnsi="Times New Roman"/>
                <w:sz w:val="20"/>
              </w:rPr>
              <w:t xml:space="preserve">* Öğrencilerin yeni öğrendikleri kelime ve kelime gruplarından sözlük oluşturmaları sağlanır. </w:t>
            </w:r>
          </w:p>
          <w:p w:rsidR="00C37B16" w:rsidRPr="00C37B16" w:rsidRDefault="00C37B16" w:rsidP="00C37B16">
            <w:pPr>
              <w:rPr>
                <w:iCs/>
                <w:color w:val="242021"/>
                <w:sz w:val="18"/>
              </w:rPr>
            </w:pPr>
            <w:r w:rsidRPr="00C37B16">
              <w:rPr>
                <w:iCs/>
                <w:color w:val="242021"/>
                <w:szCs w:val="22"/>
              </w:rPr>
              <w:t>Olayların oluş sırasına göre anlatılması sağlanır.</w:t>
            </w:r>
          </w:p>
          <w:p w:rsidR="00C37B16" w:rsidRPr="00C37B16" w:rsidRDefault="00C37B16" w:rsidP="00C37B16">
            <w:pPr>
              <w:pStyle w:val="AralkYok"/>
              <w:rPr>
                <w:rFonts w:ascii="Times New Roman" w:hAnsi="Times New Roman"/>
                <w:sz w:val="20"/>
              </w:rPr>
            </w:pPr>
            <w:r w:rsidRPr="00C37B16">
              <w:rPr>
                <w:rFonts w:ascii="Times New Roman" w:hAnsi="Times New Roman"/>
                <w:sz w:val="20"/>
              </w:rPr>
              <w:t xml:space="preserve">*Metnin olay örgüsü, mekân, şahıs ve varlık kadrosu unsurlarına değinilir. </w:t>
            </w:r>
          </w:p>
          <w:p w:rsidR="00C37B16" w:rsidRPr="00C37B16" w:rsidRDefault="00C37B16" w:rsidP="00C37B16">
            <w:pPr>
              <w:pStyle w:val="AralkYok"/>
              <w:rPr>
                <w:rFonts w:ascii="Times New Roman" w:hAnsi="Times New Roman"/>
                <w:sz w:val="20"/>
              </w:rPr>
            </w:pPr>
            <w:r w:rsidRPr="00C37B16">
              <w:rPr>
                <w:rFonts w:ascii="Times New Roman" w:hAnsi="Times New Roman"/>
                <w:sz w:val="20"/>
              </w:rPr>
              <w:t xml:space="preserve">* Öğrenciler, yazılarında varlıkların niteliklerini bildiren kelimeleri kullanmaları için teşvik edilir. </w:t>
            </w:r>
          </w:p>
          <w:p w:rsidR="00C37B16" w:rsidRPr="00C37B16" w:rsidRDefault="00C37B16" w:rsidP="00C37B16">
            <w:pPr>
              <w:pStyle w:val="AralkYok"/>
              <w:rPr>
                <w:rFonts w:ascii="Times New Roman" w:hAnsi="Times New Roman"/>
                <w:sz w:val="20"/>
              </w:rPr>
            </w:pPr>
            <w:r w:rsidRPr="00C37B16">
              <w:rPr>
                <w:rFonts w:ascii="Times New Roman" w:hAnsi="Times New Roman"/>
                <w:sz w:val="20"/>
              </w:rPr>
              <w:t>* Olayların oluş sırasına göre yazılması gerektiği vurgulanır.</w:t>
            </w:r>
          </w:p>
          <w:p w:rsidR="00C37B16" w:rsidRPr="00C37B16" w:rsidRDefault="00C37B16" w:rsidP="00C37B16">
            <w:pPr>
              <w:pStyle w:val="AralkYok"/>
              <w:rPr>
                <w:rFonts w:ascii="Times New Roman" w:eastAsia="Times New Roman" w:hAnsi="Times New Roman"/>
                <w:iCs/>
                <w:color w:val="242021"/>
                <w:sz w:val="20"/>
                <w:lang w:eastAsia="tr-TR"/>
              </w:rPr>
            </w:pPr>
            <w:r w:rsidRPr="00C37B16">
              <w:rPr>
                <w:rFonts w:ascii="Times New Roman" w:eastAsia="Times New Roman" w:hAnsi="Times New Roman"/>
                <w:iCs/>
                <w:color w:val="242021"/>
                <w:sz w:val="20"/>
                <w:lang w:eastAsia="tr-TR"/>
              </w:rPr>
              <w:t>Hikâye edici, bilgilendirici metin ve şiir hakkında örneklerden yararlanılarak genel kısa bilgiler verilir.</w:t>
            </w:r>
          </w:p>
          <w:p w:rsidR="00C37B16" w:rsidRPr="00C37B16" w:rsidRDefault="00C37B16" w:rsidP="00C37B16">
            <w:pPr>
              <w:pStyle w:val="AralkYok"/>
              <w:rPr>
                <w:rFonts w:ascii="Times New Roman" w:hAnsi="Times New Roman"/>
                <w:sz w:val="20"/>
              </w:rPr>
            </w:pPr>
            <w:r w:rsidRPr="00C37B16">
              <w:rPr>
                <w:rFonts w:ascii="Times New Roman" w:eastAsia="Times New Roman" w:hAnsi="Times New Roman"/>
                <w:iCs/>
                <w:color w:val="242021"/>
                <w:sz w:val="20"/>
                <w:lang w:eastAsia="tr-TR"/>
              </w:rPr>
              <w:t>Bilişim teknolojileri (bilgisayar, tablet) ve iletişim araçlarında kullanılan şekil ve semboller üzerinde durulur.</w:t>
            </w:r>
          </w:p>
          <w:p w:rsidR="00C37B16" w:rsidRPr="00C37B16" w:rsidRDefault="00C37B16" w:rsidP="00C37B16">
            <w:pPr>
              <w:pStyle w:val="AralkYok"/>
              <w:rPr>
                <w:rFonts w:ascii="Times New Roman" w:hAnsi="Times New Roman"/>
                <w:sz w:val="20"/>
              </w:rPr>
            </w:pPr>
            <w:r w:rsidRPr="00C37B16">
              <w:rPr>
                <w:rFonts w:ascii="Times New Roman" w:hAnsi="Times New Roman"/>
                <w:sz w:val="20"/>
              </w:rPr>
              <w:t xml:space="preserve"> * Öğrenciler yazılarına duygu ve düşüncelerini aktarmaları için teşvik edilir. </w:t>
            </w:r>
          </w:p>
          <w:p w:rsidR="00C37B16" w:rsidRPr="00C37B16" w:rsidRDefault="00C37B16" w:rsidP="00C37B16">
            <w:pPr>
              <w:pStyle w:val="AralkYok"/>
              <w:rPr>
                <w:rFonts w:ascii="Times New Roman" w:hAnsi="Times New Roman"/>
                <w:sz w:val="20"/>
              </w:rPr>
            </w:pPr>
            <w:r w:rsidRPr="00C37B16">
              <w:rPr>
                <w:rFonts w:ascii="Times New Roman" w:hAnsi="Times New Roman"/>
                <w:sz w:val="20"/>
              </w:rPr>
              <w:t xml:space="preserve">* Nokta, virgül, iki nokta, ünlem, tırnak işareti, soru işareti, kısa çizgi, konuşma çizgisi ve kesme işaretinin yaygın kullanılan işlevleri üzerinde durulur.  </w:t>
            </w:r>
          </w:p>
          <w:p w:rsidR="00C37B16" w:rsidRPr="00C37B16" w:rsidRDefault="00C37B16" w:rsidP="00C37B16">
            <w:pPr>
              <w:pStyle w:val="AralkYok"/>
              <w:rPr>
                <w:rFonts w:ascii="Times New Roman" w:hAnsi="Times New Roman"/>
                <w:sz w:val="20"/>
              </w:rPr>
            </w:pPr>
            <w:r w:rsidRPr="00C37B16">
              <w:rPr>
                <w:rFonts w:ascii="Times New Roman" w:hAnsi="Times New Roman"/>
                <w:sz w:val="20"/>
              </w:rPr>
              <w:t>*Kurum adlarının baş harflerinde, dizelerin başında, yer adlarının yazımında büyük harf kullanımı üzerinde durulur.</w:t>
            </w:r>
          </w:p>
          <w:p w:rsidR="007658E3" w:rsidRPr="00ED6931" w:rsidRDefault="00C37B16" w:rsidP="00C37B16">
            <w:pPr>
              <w:pStyle w:val="AralkYok"/>
              <w:rPr>
                <w:rFonts w:ascii="Times New Roman" w:hAnsi="Times New Roman"/>
              </w:rPr>
            </w:pPr>
            <w:r>
              <w:rPr>
                <w:rFonts w:ascii="Times New Roman" w:hAnsi="Times New Roman"/>
                <w:iCs/>
                <w:color w:val="242021"/>
                <w:sz w:val="20"/>
              </w:rPr>
              <w:t>*</w:t>
            </w:r>
            <w:r w:rsidRPr="00C37B16">
              <w:rPr>
                <w:rFonts w:ascii="Times New Roman" w:hAnsi="Times New Roman"/>
                <w:iCs/>
                <w:color w:val="242021"/>
                <w:sz w:val="20"/>
              </w:rPr>
              <w:t xml:space="preserve">Öğrencilerin yazılarında kelimeler arasında uygun boşlukları bırakarak özenli, okunaklı ve düzgün yazmaları </w:t>
            </w:r>
            <w:proofErr w:type="spellStart"/>
            <w:r w:rsidRPr="00C37B16">
              <w:rPr>
                <w:rFonts w:ascii="Times New Roman" w:hAnsi="Times New Roman"/>
                <w:iCs/>
                <w:color w:val="242021"/>
                <w:sz w:val="20"/>
              </w:rPr>
              <w:t>yazmaları</w:t>
            </w:r>
            <w:proofErr w:type="spellEnd"/>
            <w:r w:rsidRPr="00C37B16">
              <w:rPr>
                <w:rFonts w:ascii="Times New Roman" w:hAnsi="Times New Roman"/>
                <w:iCs/>
                <w:color w:val="242021"/>
                <w:sz w:val="20"/>
              </w:rPr>
              <w:t xml:space="preserve">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C37B16" w:rsidRDefault="00C37B16" w:rsidP="00C37B16">
      <w:pPr>
        <w:rPr>
          <w:b/>
          <w:sz w:val="22"/>
          <w:szCs w:val="22"/>
        </w:rPr>
      </w:pPr>
    </w:p>
    <w:p w:rsidR="004724E4" w:rsidRDefault="005235BC" w:rsidP="00C37B16">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2456D1" w:rsidRPr="00C37B16" w:rsidRDefault="00C37B16" w:rsidP="002456D1">
      <w:pPr>
        <w:jc w:val="center"/>
        <w:rPr>
          <w:b/>
          <w:sz w:val="22"/>
          <w:szCs w:val="22"/>
        </w:rPr>
      </w:pPr>
      <w:r w:rsidRPr="00C37B16">
        <w:rPr>
          <w:b/>
          <w:sz w:val="22"/>
          <w:szCs w:val="22"/>
        </w:rPr>
        <w:t>25-29 Kasım 2024</w:t>
      </w:r>
    </w:p>
    <w:p w:rsidR="006C56A6" w:rsidRDefault="002456D1" w:rsidP="006C56A6">
      <w:pPr>
        <w:pStyle w:val="ListeParagraf"/>
        <w:jc w:val="right"/>
        <w:rPr>
          <w:b/>
          <w:sz w:val="22"/>
          <w:szCs w:val="22"/>
        </w:rPr>
      </w:pPr>
      <w:r>
        <w:rPr>
          <w:b/>
          <w:sz w:val="22"/>
          <w:szCs w:val="22"/>
        </w:rPr>
        <w:t>11</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2456D1" w:rsidP="002456D1">
            <w:pPr>
              <w:tabs>
                <w:tab w:val="left" w:pos="284"/>
              </w:tabs>
              <w:spacing w:line="240" w:lineRule="exact"/>
              <w:rPr>
                <w:b/>
                <w:sz w:val="22"/>
                <w:szCs w:val="22"/>
              </w:rPr>
            </w:pPr>
            <w:r>
              <w:rPr>
                <w:b/>
                <w:sz w:val="22"/>
                <w:szCs w:val="22"/>
              </w:rPr>
              <w:t>4</w:t>
            </w:r>
            <w:r w:rsidR="00A06115" w:rsidRPr="00611FC1">
              <w:rPr>
                <w:b/>
                <w:sz w:val="22"/>
                <w:szCs w:val="22"/>
              </w:rPr>
              <w:t>-</w:t>
            </w:r>
            <w:r w:rsidR="00611FC1" w:rsidRPr="00611FC1">
              <w:rPr>
                <w:b/>
              </w:rPr>
              <w:t xml:space="preserve"> </w:t>
            </w:r>
            <w:r w:rsidRPr="00C37B16">
              <w:rPr>
                <w:b/>
              </w:rPr>
              <w:t xml:space="preserve">MADDEYİ </w:t>
            </w:r>
            <w:r w:rsidR="00611FC1" w:rsidRPr="00C37B16">
              <w:rPr>
                <w:b/>
              </w:rPr>
              <w:t>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4359FB" w:rsidRDefault="002456D1" w:rsidP="006C56A6">
            <w:pPr>
              <w:tabs>
                <w:tab w:val="left" w:pos="180"/>
              </w:tabs>
              <w:rPr>
                <w:sz w:val="22"/>
                <w:szCs w:val="22"/>
              </w:rPr>
            </w:pPr>
            <w:r w:rsidRPr="00DA10F9">
              <w:rPr>
                <w:sz w:val="24"/>
                <w:szCs w:val="24"/>
              </w:rPr>
              <w:t>F.3.4.1.1. Beş duyu organını kullanarak maddeyi niteleyen temel özellikleri açıklar.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40EC" w:rsidRPr="002456D1" w:rsidRDefault="002456D1" w:rsidP="00611FC1">
            <w:pPr>
              <w:spacing w:line="259" w:lineRule="auto"/>
              <w:rPr>
                <w:iCs/>
                <w:sz w:val="22"/>
                <w:szCs w:val="22"/>
              </w:rPr>
            </w:pPr>
            <w:r w:rsidRPr="002456D1">
              <w:rPr>
                <w:iCs/>
                <w:sz w:val="22"/>
                <w:szCs w:val="22"/>
              </w:rPr>
              <w:t>*</w:t>
            </w:r>
            <w:r w:rsidRPr="002456D1">
              <w:rPr>
                <w:sz w:val="22"/>
                <w:szCs w:val="22"/>
              </w:rPr>
              <w:t xml:space="preserve"> Beş duyu organını kullanarak maddeyi niteleyen temel özellikleri açıklar.</w:t>
            </w:r>
          </w:p>
          <w:p w:rsidR="002456D1" w:rsidRPr="002456D1" w:rsidRDefault="002456D1" w:rsidP="002456D1">
            <w:pPr>
              <w:spacing w:line="259" w:lineRule="auto"/>
              <w:rPr>
                <w:iCs/>
                <w:sz w:val="22"/>
                <w:szCs w:val="22"/>
              </w:rPr>
            </w:pPr>
            <w:proofErr w:type="gramStart"/>
            <w:r w:rsidRPr="002456D1">
              <w:rPr>
                <w:iCs/>
                <w:sz w:val="22"/>
                <w:szCs w:val="22"/>
              </w:rPr>
              <w:t>a</w:t>
            </w:r>
            <w:proofErr w:type="gramEnd"/>
            <w:r w:rsidRPr="002456D1">
              <w:rPr>
                <w:iCs/>
                <w:sz w:val="22"/>
                <w:szCs w:val="22"/>
              </w:rPr>
              <w:t>. Maddeyi niteleyen; sertlik/yumuşaklık, esneklik, kırılganlık, renk, koku, tat ve pürüzlü/pürüzsüz olma durumlarına değinilir.</w:t>
            </w:r>
          </w:p>
          <w:p w:rsidR="002456D1" w:rsidRPr="002456D1" w:rsidRDefault="002456D1" w:rsidP="002456D1">
            <w:pPr>
              <w:spacing w:line="259" w:lineRule="auto"/>
              <w:rPr>
                <w:iCs/>
                <w:sz w:val="22"/>
                <w:szCs w:val="22"/>
              </w:rPr>
            </w:pPr>
            <w:proofErr w:type="gramStart"/>
            <w:r w:rsidRPr="002456D1">
              <w:rPr>
                <w:iCs/>
                <w:sz w:val="22"/>
                <w:szCs w:val="22"/>
              </w:rPr>
              <w:t>b</w:t>
            </w:r>
            <w:proofErr w:type="gramEnd"/>
            <w:r w:rsidRPr="002456D1">
              <w:rPr>
                <w:iCs/>
                <w:sz w:val="22"/>
                <w:szCs w:val="22"/>
              </w:rPr>
              <w:t>. Bir yüzeyin pürüzleştirilmesi veya pürüzsüzleştirilmesini keşfetmeleri sağlanır.</w:t>
            </w:r>
          </w:p>
          <w:p w:rsidR="00611FC1" w:rsidRPr="002456D1" w:rsidRDefault="002456D1" w:rsidP="002456D1">
            <w:pPr>
              <w:tabs>
                <w:tab w:val="left" w:pos="2527"/>
              </w:tabs>
              <w:rPr>
                <w:iCs/>
                <w:sz w:val="22"/>
                <w:szCs w:val="22"/>
              </w:rPr>
            </w:pPr>
            <w:r w:rsidRPr="002456D1">
              <w:rPr>
                <w:iCs/>
                <w:sz w:val="22"/>
                <w:szCs w:val="22"/>
              </w:rPr>
              <w:t xml:space="preserve">c.Ders </w:t>
            </w:r>
            <w:proofErr w:type="gramStart"/>
            <w:r w:rsidRPr="002456D1">
              <w:rPr>
                <w:iCs/>
                <w:sz w:val="22"/>
                <w:szCs w:val="22"/>
              </w:rPr>
              <w:t>ortamına  beş</w:t>
            </w:r>
            <w:proofErr w:type="gramEnd"/>
            <w:r w:rsidRPr="002456D1">
              <w:rPr>
                <w:iCs/>
                <w:sz w:val="22"/>
                <w:szCs w:val="22"/>
              </w:rPr>
              <w:t xml:space="preserve">  duyu  organına  hitap  edecek  çeşitli  örnekler  getirilerek  deneme  yoluyla  fark etmeleri sağlanır.</w:t>
            </w:r>
          </w:p>
          <w:p w:rsidR="002456D1" w:rsidRPr="00170B73" w:rsidRDefault="002456D1" w:rsidP="002456D1">
            <w:pPr>
              <w:tabs>
                <w:tab w:val="left" w:pos="2527"/>
              </w:tabs>
              <w:rPr>
                <w:color w:val="191919"/>
              </w:rPr>
            </w:pPr>
            <w:r w:rsidRPr="002456D1">
              <w:rPr>
                <w:color w:val="242021"/>
                <w:sz w:val="22"/>
                <w:szCs w:val="22"/>
              </w:rPr>
              <w:t>Kavramlar: Sertlik, yumuşaklık, esneklik, kırılganlık, renk, koku, tat, pürüzlü, pürüzsüz</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F40EC" w:rsidRDefault="002456D1" w:rsidP="002049DB">
            <w:pPr>
              <w:rPr>
                <w:sz w:val="24"/>
                <w:szCs w:val="24"/>
              </w:rPr>
            </w:pPr>
            <w:r>
              <w:rPr>
                <w:sz w:val="24"/>
                <w:szCs w:val="24"/>
              </w:rPr>
              <w:t>Maddeyi nasıl tanımlarız</w:t>
            </w:r>
            <w:r w:rsidR="002049DB">
              <w:rPr>
                <w:sz w:val="24"/>
                <w:szCs w:val="24"/>
              </w:rPr>
              <w:t>?</w:t>
            </w:r>
          </w:p>
          <w:p w:rsidR="002049DB" w:rsidRPr="00231D1A" w:rsidRDefault="002049DB" w:rsidP="002049DB"/>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2456D1" w:rsidP="002456D1">
            <w:pPr>
              <w:rPr>
                <w:sz w:val="24"/>
                <w:szCs w:val="24"/>
              </w:rPr>
            </w:pPr>
            <w:proofErr w:type="gramStart"/>
            <w:r>
              <w:rPr>
                <w:sz w:val="24"/>
                <w:szCs w:val="24"/>
              </w:rPr>
              <w:t>Bu  ünitede</w:t>
            </w:r>
            <w:proofErr w:type="gramEnd"/>
            <w:r>
              <w:rPr>
                <w:sz w:val="24"/>
                <w:szCs w:val="24"/>
              </w:rPr>
              <w:t xml:space="preserve"> </w:t>
            </w:r>
            <w:r w:rsidRPr="00DA10F9">
              <w:rPr>
                <w:sz w:val="24"/>
                <w:szCs w:val="24"/>
              </w:rPr>
              <w:t>öğrencilerin;  duyu  organları  yoluyla  maddeleri,  sertlik/yumuşaklık,  esneklik,  kırılganlık,  renk, koku, tat ve pürüzlü/pürüzsüz olmalarına göre nitelendirmeleri; çeşitli maddelere dokunmanın, onları tatma ve koklamanın canlı vücuduna verebileceği zararları kavramaları ve maddeyi katı, s</w:t>
            </w:r>
            <w:r>
              <w:rPr>
                <w:sz w:val="24"/>
                <w:szCs w:val="24"/>
              </w:rPr>
              <w:t xml:space="preserve">ıvı ve gaz hâli olmak üzere üç </w:t>
            </w:r>
            <w:r w:rsidRPr="00DA10F9">
              <w:rPr>
                <w:sz w:val="24"/>
                <w:szCs w:val="24"/>
              </w:rPr>
              <w:t>grupta sınıflandırmaları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A2"/>
    <w:family w:val="swiss"/>
    <w:pitch w:val="variable"/>
    <w:sig w:usb0="E1002EFF" w:usb1="C000605B" w:usb2="00000029" w:usb3="00000000" w:csb0="0001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588D"/>
    <w:rsid w:val="000064C5"/>
    <w:rsid w:val="00015452"/>
    <w:rsid w:val="00062AC9"/>
    <w:rsid w:val="00066B3B"/>
    <w:rsid w:val="00070437"/>
    <w:rsid w:val="0009187A"/>
    <w:rsid w:val="000A584B"/>
    <w:rsid w:val="000D233F"/>
    <w:rsid w:val="000E744C"/>
    <w:rsid w:val="00122DD8"/>
    <w:rsid w:val="00146B89"/>
    <w:rsid w:val="00170B73"/>
    <w:rsid w:val="001734A6"/>
    <w:rsid w:val="00180B84"/>
    <w:rsid w:val="001977C9"/>
    <w:rsid w:val="001D43A3"/>
    <w:rsid w:val="002049DB"/>
    <w:rsid w:val="0020641F"/>
    <w:rsid w:val="002206F7"/>
    <w:rsid w:val="0023617D"/>
    <w:rsid w:val="002456D1"/>
    <w:rsid w:val="00253E89"/>
    <w:rsid w:val="00265D3F"/>
    <w:rsid w:val="002A22B1"/>
    <w:rsid w:val="002B2E2F"/>
    <w:rsid w:val="002D039B"/>
    <w:rsid w:val="002E637F"/>
    <w:rsid w:val="002F0F7F"/>
    <w:rsid w:val="002F588D"/>
    <w:rsid w:val="00314DD4"/>
    <w:rsid w:val="003212A3"/>
    <w:rsid w:val="00371124"/>
    <w:rsid w:val="00397307"/>
    <w:rsid w:val="003A2429"/>
    <w:rsid w:val="003F1BCB"/>
    <w:rsid w:val="003F247E"/>
    <w:rsid w:val="004039F0"/>
    <w:rsid w:val="004676D1"/>
    <w:rsid w:val="00472049"/>
    <w:rsid w:val="004724E4"/>
    <w:rsid w:val="004861A8"/>
    <w:rsid w:val="0050260A"/>
    <w:rsid w:val="00504564"/>
    <w:rsid w:val="005235BC"/>
    <w:rsid w:val="00594448"/>
    <w:rsid w:val="005B5F7C"/>
    <w:rsid w:val="005B6589"/>
    <w:rsid w:val="005C3E4B"/>
    <w:rsid w:val="005E782A"/>
    <w:rsid w:val="005F191F"/>
    <w:rsid w:val="00611FC1"/>
    <w:rsid w:val="00621464"/>
    <w:rsid w:val="00622802"/>
    <w:rsid w:val="00650776"/>
    <w:rsid w:val="0065653E"/>
    <w:rsid w:val="006672A2"/>
    <w:rsid w:val="00677584"/>
    <w:rsid w:val="006944CA"/>
    <w:rsid w:val="006C01E6"/>
    <w:rsid w:val="006C56A6"/>
    <w:rsid w:val="006D48C5"/>
    <w:rsid w:val="006E0BB4"/>
    <w:rsid w:val="006F40EC"/>
    <w:rsid w:val="00735B8A"/>
    <w:rsid w:val="00750811"/>
    <w:rsid w:val="007658E3"/>
    <w:rsid w:val="00783632"/>
    <w:rsid w:val="00786199"/>
    <w:rsid w:val="007D2546"/>
    <w:rsid w:val="007F4D5B"/>
    <w:rsid w:val="00846EF3"/>
    <w:rsid w:val="00882DDE"/>
    <w:rsid w:val="00893287"/>
    <w:rsid w:val="00901C5E"/>
    <w:rsid w:val="00993A54"/>
    <w:rsid w:val="009A44D4"/>
    <w:rsid w:val="009C06D5"/>
    <w:rsid w:val="009D16E2"/>
    <w:rsid w:val="009F5BB5"/>
    <w:rsid w:val="00A06115"/>
    <w:rsid w:val="00A25F5A"/>
    <w:rsid w:val="00A47D55"/>
    <w:rsid w:val="00A5448F"/>
    <w:rsid w:val="00A923CD"/>
    <w:rsid w:val="00AB5147"/>
    <w:rsid w:val="00AE7725"/>
    <w:rsid w:val="00AF3456"/>
    <w:rsid w:val="00B45533"/>
    <w:rsid w:val="00B91706"/>
    <w:rsid w:val="00C27E52"/>
    <w:rsid w:val="00C37396"/>
    <w:rsid w:val="00C37B16"/>
    <w:rsid w:val="00C74AB1"/>
    <w:rsid w:val="00C82CE9"/>
    <w:rsid w:val="00C834A2"/>
    <w:rsid w:val="00C84D66"/>
    <w:rsid w:val="00CB2260"/>
    <w:rsid w:val="00CB4C31"/>
    <w:rsid w:val="00CD4839"/>
    <w:rsid w:val="00CE0408"/>
    <w:rsid w:val="00D13F5F"/>
    <w:rsid w:val="00D41DEE"/>
    <w:rsid w:val="00D56A6A"/>
    <w:rsid w:val="00D64E25"/>
    <w:rsid w:val="00D964B3"/>
    <w:rsid w:val="00DA2B37"/>
    <w:rsid w:val="00DA6FCE"/>
    <w:rsid w:val="00DC71FA"/>
    <w:rsid w:val="00E014D3"/>
    <w:rsid w:val="00E268BE"/>
    <w:rsid w:val="00E34B67"/>
    <w:rsid w:val="00E72C3C"/>
    <w:rsid w:val="00ED6931"/>
    <w:rsid w:val="00F936C0"/>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customStyle="1" w:styleId="AralkYokChar">
    <w:name w:val="Aralık Yok Char"/>
    <w:link w:val="AralkYok"/>
    <w:uiPriority w:val="1"/>
    <w:locked/>
    <w:rsid w:val="00F936C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2778</Words>
  <Characters>15835</Characters>
  <Application>Microsoft Office Word</Application>
  <DocSecurity>0</DocSecurity>
  <Lines>131</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7</cp:revision>
  <dcterms:created xsi:type="dcterms:W3CDTF">2020-12-04T20:41:00Z</dcterms:created>
  <dcterms:modified xsi:type="dcterms:W3CDTF">2024-09-08T15:27:00Z</dcterms:modified>
</cp:coreProperties>
</file>